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09311B" w14:textId="77777777" w:rsidR="0077546B" w:rsidRDefault="00F72E06">
      <w:pPr>
        <w:pStyle w:val="5"/>
        <w:spacing w:before="0" w:after="0"/>
        <w:jc w:val="center"/>
        <w:rPr>
          <w:rFonts w:ascii="Times New Roman" w:hAnsi="Times New Roman" w:cs="Times New Roman"/>
        </w:rPr>
      </w:pPr>
      <w:r>
        <w:rPr>
          <w:rFonts w:ascii="Times New Roman" w:hAnsi="Times New Roman" w:cs="Times New Roman"/>
        </w:rPr>
        <w:t>Техническое задание</w:t>
      </w:r>
    </w:p>
    <w:p w14:paraId="7C9B6775" w14:textId="373CB2FE" w:rsidR="0077546B" w:rsidRDefault="00F72E06" w:rsidP="009C7A90">
      <w:pPr>
        <w:pStyle w:val="docdata"/>
        <w:spacing w:before="0" w:beforeAutospacing="0" w:after="0" w:afterAutospacing="0"/>
        <w:jc w:val="center"/>
        <w:rPr>
          <w:b/>
          <w:bCs/>
          <w:color w:val="000000"/>
          <w:sz w:val="22"/>
          <w:szCs w:val="22"/>
        </w:rPr>
      </w:pPr>
      <w:r>
        <w:rPr>
          <w:b/>
          <w:sz w:val="22"/>
          <w:szCs w:val="22"/>
        </w:rPr>
        <w:t xml:space="preserve">на </w:t>
      </w:r>
      <w:bookmarkStart w:id="0" w:name="_Hlk171067435"/>
      <w:r>
        <w:rPr>
          <w:b/>
          <w:bCs/>
          <w:color w:val="000000"/>
          <w:sz w:val="22"/>
          <w:szCs w:val="22"/>
        </w:rPr>
        <w:t xml:space="preserve">выполнение </w:t>
      </w:r>
      <w:bookmarkEnd w:id="0"/>
      <w:r w:rsidR="005C763A">
        <w:rPr>
          <w:b/>
          <w:bCs/>
          <w:color w:val="000000"/>
          <w:sz w:val="22"/>
          <w:szCs w:val="22"/>
        </w:rPr>
        <w:t xml:space="preserve">работ </w:t>
      </w:r>
      <w:bookmarkStart w:id="1" w:name="_Hlk173489507"/>
      <w:r w:rsidR="00FF75B7" w:rsidRPr="00FF75B7">
        <w:rPr>
          <w:b/>
          <w:bCs/>
          <w:color w:val="000000"/>
          <w:sz w:val="22"/>
          <w:szCs w:val="22"/>
        </w:rPr>
        <w:t>по наружным сетям водоснабжения, водоотведения, теплоснабжения, газоснабжения и благоустройств</w:t>
      </w:r>
      <w:r w:rsidR="00FF75B7">
        <w:rPr>
          <w:b/>
          <w:bCs/>
          <w:color w:val="000000"/>
          <w:sz w:val="22"/>
          <w:szCs w:val="22"/>
        </w:rPr>
        <w:t>о,</w:t>
      </w:r>
      <w:r w:rsidR="00FF75B7" w:rsidRPr="00FF75B7">
        <w:rPr>
          <w:b/>
          <w:bCs/>
          <w:color w:val="000000"/>
          <w:sz w:val="22"/>
          <w:szCs w:val="22"/>
        </w:rPr>
        <w:t xml:space="preserve"> озеленение территории.</w:t>
      </w:r>
    </w:p>
    <w:bookmarkEnd w:id="1"/>
    <w:p w14:paraId="47A42200" w14:textId="6341D427" w:rsidR="005C763A" w:rsidRDefault="00F72E06">
      <w:pPr>
        <w:pStyle w:val="af6"/>
        <w:spacing w:after="0" w:line="276" w:lineRule="auto"/>
        <w:jc w:val="both"/>
        <w:rPr>
          <w:rFonts w:ascii="Times New Roman" w:hAnsi="Times New Roman"/>
          <w:color w:val="000000"/>
          <w:sz w:val="22"/>
          <w:szCs w:val="22"/>
        </w:rPr>
      </w:pPr>
      <w:r>
        <w:rPr>
          <w:rFonts w:ascii="Times New Roman" w:eastAsia="SimSun" w:hAnsi="Times New Roman"/>
          <w:b/>
          <w:sz w:val="22"/>
          <w:szCs w:val="22"/>
          <w:lang w:eastAsia="hi-IN" w:bidi="hi-IN"/>
        </w:rPr>
        <w:t>1. Наименование выполняемых работ:</w:t>
      </w:r>
      <w:r>
        <w:rPr>
          <w:rFonts w:ascii="Times New Roman" w:hAnsi="Times New Roman"/>
          <w:bCs/>
          <w:sz w:val="22"/>
          <w:szCs w:val="22"/>
        </w:rPr>
        <w:t xml:space="preserve"> </w:t>
      </w:r>
      <w:r w:rsidR="00C33245" w:rsidRPr="00C33245">
        <w:rPr>
          <w:rFonts w:ascii="Times New Roman" w:hAnsi="Times New Roman"/>
          <w:bCs/>
          <w:sz w:val="22"/>
          <w:szCs w:val="22"/>
        </w:rPr>
        <w:t>нар‌‌⁠﻿​​​​‌‍‌‍‍﻿⁠⁠﻿‌‌​⁠‍﻿‍‌‌​﻿⁠﻿​‌‍‌﻿‌﻿⁠​﻿‍‌‍‌ужн</w:t>
      </w:r>
      <w:r w:rsidR="00C33245">
        <w:rPr>
          <w:rFonts w:ascii="Times New Roman" w:hAnsi="Times New Roman"/>
          <w:bCs/>
          <w:sz w:val="22"/>
          <w:szCs w:val="22"/>
        </w:rPr>
        <w:t>ых</w:t>
      </w:r>
      <w:r w:rsidR="00C33245" w:rsidRPr="00C33245">
        <w:rPr>
          <w:rFonts w:ascii="Times New Roman" w:hAnsi="Times New Roman"/>
          <w:bCs/>
          <w:sz w:val="22"/>
          <w:szCs w:val="22"/>
        </w:rPr>
        <w:t xml:space="preserve"> сет</w:t>
      </w:r>
      <w:r w:rsidR="00C33245">
        <w:rPr>
          <w:rFonts w:ascii="Times New Roman" w:hAnsi="Times New Roman"/>
          <w:bCs/>
          <w:sz w:val="22"/>
          <w:szCs w:val="22"/>
        </w:rPr>
        <w:t>ей</w:t>
      </w:r>
      <w:r w:rsidR="00220B29">
        <w:rPr>
          <w:rFonts w:ascii="Times New Roman" w:hAnsi="Times New Roman"/>
          <w:bCs/>
          <w:sz w:val="22"/>
          <w:szCs w:val="22"/>
        </w:rPr>
        <w:t xml:space="preserve"> и</w:t>
      </w:r>
      <w:r w:rsidR="00C33245" w:rsidRPr="00C33245">
        <w:rPr>
          <w:rFonts w:ascii="Times New Roman" w:hAnsi="Times New Roman"/>
          <w:bCs/>
          <w:sz w:val="22"/>
          <w:szCs w:val="22"/>
        </w:rPr>
        <w:t xml:space="preserve"> </w:t>
      </w:r>
      <w:r w:rsidR="00220B29">
        <w:rPr>
          <w:rFonts w:ascii="Times New Roman" w:hAnsi="Times New Roman"/>
          <w:bCs/>
          <w:sz w:val="22"/>
          <w:szCs w:val="22"/>
        </w:rPr>
        <w:t xml:space="preserve">сооружений </w:t>
      </w:r>
      <w:r w:rsidR="00C33245" w:rsidRPr="00C33245">
        <w:rPr>
          <w:rFonts w:ascii="Times New Roman" w:hAnsi="Times New Roman"/>
          <w:bCs/>
          <w:sz w:val="22"/>
          <w:szCs w:val="22"/>
        </w:rPr>
        <w:t>водоснабжения, водоотведения, теплоснабжения, газоснабжения и благоустройство, озеленение территории.</w:t>
      </w:r>
    </w:p>
    <w:p w14:paraId="2ED26CC2" w14:textId="77777777" w:rsidR="00C33245" w:rsidRDefault="0018340C">
      <w:pPr>
        <w:pStyle w:val="af6"/>
        <w:spacing w:after="0" w:line="276" w:lineRule="auto"/>
        <w:jc w:val="both"/>
        <w:rPr>
          <w:rFonts w:ascii="Times New Roman" w:hAnsi="Times New Roman"/>
          <w:color w:val="000000"/>
          <w:sz w:val="22"/>
          <w:szCs w:val="22"/>
        </w:rPr>
      </w:pPr>
      <w:r>
        <w:rPr>
          <w:rFonts w:ascii="Times New Roman" w:eastAsia="SimSun" w:hAnsi="Times New Roman"/>
          <w:b/>
          <w:sz w:val="22"/>
          <w:szCs w:val="22"/>
          <w:lang w:eastAsia="hi-IN" w:bidi="hi-IN"/>
        </w:rPr>
        <w:t>ОКПД 2:</w:t>
      </w:r>
      <w:r>
        <w:rPr>
          <w:rFonts w:ascii="Times New Roman" w:hAnsi="Times New Roman"/>
          <w:color w:val="000000"/>
          <w:sz w:val="22"/>
          <w:szCs w:val="22"/>
        </w:rPr>
        <w:t xml:space="preserve"> </w:t>
      </w:r>
      <w:r w:rsidR="00C33245" w:rsidRPr="00C33245">
        <w:rPr>
          <w:rFonts w:ascii="Times New Roman" w:hAnsi="Times New Roman"/>
          <w:color w:val="000000"/>
          <w:sz w:val="22"/>
          <w:szCs w:val="22"/>
        </w:rPr>
        <w:t>43.99.90.190 Работы строительные специализированные прочие, не включенные в другие группировки</w:t>
      </w:r>
    </w:p>
    <w:p w14:paraId="6505D4F3" w14:textId="23271EB9" w:rsidR="0077546B" w:rsidRDefault="00F72E06">
      <w:pPr>
        <w:pStyle w:val="af6"/>
        <w:spacing w:after="0" w:line="276" w:lineRule="auto"/>
        <w:jc w:val="both"/>
        <w:rPr>
          <w:rFonts w:ascii="Times New Roman" w:eastAsia="SimSun" w:hAnsi="Times New Roman"/>
          <w:sz w:val="22"/>
          <w:szCs w:val="22"/>
          <w:lang w:eastAsia="hi-IN" w:bidi="hi-IN"/>
        </w:rPr>
      </w:pPr>
      <w:r>
        <w:rPr>
          <w:rFonts w:ascii="Times New Roman" w:eastAsia="SimSun" w:hAnsi="Times New Roman"/>
          <w:b/>
          <w:sz w:val="22"/>
          <w:szCs w:val="22"/>
          <w:lang w:eastAsia="hi-IN" w:bidi="hi-IN"/>
        </w:rPr>
        <w:t>2. Виды выполняемых работ:</w:t>
      </w:r>
    </w:p>
    <w:p w14:paraId="2BC766FD" w14:textId="6A5BCC3F" w:rsidR="0077546B" w:rsidRDefault="00F72E06">
      <w:pPr>
        <w:spacing w:line="276" w:lineRule="auto"/>
        <w:jc w:val="both"/>
        <w:rPr>
          <w:rFonts w:ascii="Times New Roman" w:eastAsia="SimSun" w:hAnsi="Times New Roman"/>
          <w:sz w:val="22"/>
          <w:szCs w:val="22"/>
          <w:lang w:eastAsia="hi-IN" w:bidi="hi-IN"/>
        </w:rPr>
      </w:pPr>
      <w:r>
        <w:rPr>
          <w:rFonts w:ascii="Times New Roman" w:eastAsia="SimSun" w:hAnsi="Times New Roman"/>
          <w:sz w:val="22"/>
          <w:szCs w:val="22"/>
          <w:lang w:eastAsia="hi-IN" w:bidi="hi-IN"/>
        </w:rPr>
        <w:t xml:space="preserve">2.1. Выполняемые работы, используемые материалы, оборудования, изделия, иные предметы должны соответствовать документации (проектно-сметной </w:t>
      </w:r>
      <w:r w:rsidR="00200679">
        <w:rPr>
          <w:rFonts w:ascii="Times New Roman" w:eastAsia="SimSun" w:hAnsi="Times New Roman"/>
          <w:sz w:val="22"/>
          <w:szCs w:val="22"/>
          <w:lang w:eastAsia="hi-IN" w:bidi="hi-IN"/>
        </w:rPr>
        <w:t>документации и сводного сметного расчета</w:t>
      </w:r>
      <w:r>
        <w:rPr>
          <w:rFonts w:ascii="Times New Roman" w:eastAsia="SimSun" w:hAnsi="Times New Roman"/>
          <w:sz w:val="22"/>
          <w:szCs w:val="22"/>
          <w:lang w:eastAsia="hi-IN" w:bidi="hi-IN"/>
        </w:rPr>
        <w:t>, приложенной отдельными файлами) и данного технического задания.</w:t>
      </w:r>
    </w:p>
    <w:p w14:paraId="1BC6C34A" w14:textId="77777777" w:rsidR="0077546B" w:rsidRDefault="00F72E06">
      <w:pPr>
        <w:spacing w:line="276" w:lineRule="auto"/>
        <w:jc w:val="both"/>
        <w:rPr>
          <w:rFonts w:ascii="Times New Roman" w:eastAsia="SimSun" w:hAnsi="Times New Roman"/>
          <w:sz w:val="22"/>
          <w:szCs w:val="22"/>
          <w:lang w:eastAsia="hi-IN" w:bidi="hi-IN"/>
        </w:rPr>
      </w:pPr>
      <w:r>
        <w:rPr>
          <w:rFonts w:ascii="Times New Roman" w:eastAsia="SimSun" w:hAnsi="Times New Roman"/>
          <w:sz w:val="22"/>
          <w:szCs w:val="22"/>
          <w:lang w:eastAsia="hi-IN" w:bidi="hi-IN"/>
        </w:rPr>
        <w:t>2.2. В случае, если в документации (в каком-либо документе, входящем в состав документации, прикрепленном отдельным файлом к документации) применяются указания на товарный знак, не сопровождающийся словами «или эквивалент», то такие указания считать не действительными. В случае если в локальном сметном расчете применяются указания на знаки обслуживания, фирменные и торговые наименования, патенты, полезные модели, промышленные образцы, указания на товарный знак, наименование места происхождения товара или наименование производителя, то такие указания считаются ничтожными.</w:t>
      </w:r>
    </w:p>
    <w:p w14:paraId="333EBD62" w14:textId="61898D5D" w:rsidR="0077546B" w:rsidRDefault="00F72E06">
      <w:pPr>
        <w:spacing w:line="276" w:lineRule="auto"/>
        <w:jc w:val="both"/>
        <w:rPr>
          <w:rFonts w:ascii="Times New Roman" w:eastAsia="SimSun" w:hAnsi="Times New Roman"/>
          <w:bCs/>
          <w:sz w:val="22"/>
          <w:szCs w:val="22"/>
          <w:lang w:eastAsia="hi-IN" w:bidi="hi-IN"/>
        </w:rPr>
      </w:pPr>
      <w:r>
        <w:rPr>
          <w:rFonts w:ascii="Times New Roman" w:eastAsia="SimSun" w:hAnsi="Times New Roman"/>
          <w:b/>
          <w:sz w:val="22"/>
          <w:szCs w:val="22"/>
          <w:lang w:eastAsia="hi-IN" w:bidi="hi-IN"/>
        </w:rPr>
        <w:t>3. Место выполнения работ</w:t>
      </w:r>
      <w:r w:rsidRPr="00200679">
        <w:rPr>
          <w:rFonts w:ascii="Times New Roman" w:hAnsi="Times New Roman"/>
          <w:b/>
          <w:sz w:val="22"/>
          <w:szCs w:val="22"/>
        </w:rPr>
        <w:t xml:space="preserve">: </w:t>
      </w:r>
      <w:r w:rsidR="00200679" w:rsidRPr="00200679">
        <w:rPr>
          <w:rStyle w:val="1327"/>
          <w:rFonts w:ascii="Times New Roman" w:hAnsi="Times New Roman"/>
          <w:sz w:val="22"/>
          <w:szCs w:val="22"/>
        </w:rPr>
        <w:t>МБУ ДО " Детская школа искусств №2 города Надыма", Парковый проезд д.</w:t>
      </w:r>
      <w:r w:rsidR="00C33245">
        <w:rPr>
          <w:rStyle w:val="1327"/>
          <w:rFonts w:ascii="Times New Roman" w:hAnsi="Times New Roman"/>
          <w:sz w:val="22"/>
          <w:szCs w:val="22"/>
        </w:rPr>
        <w:t xml:space="preserve"> </w:t>
      </w:r>
      <w:r w:rsidR="00200679" w:rsidRPr="00200679">
        <w:rPr>
          <w:rStyle w:val="1327"/>
          <w:rFonts w:ascii="Times New Roman" w:hAnsi="Times New Roman"/>
          <w:sz w:val="22"/>
          <w:szCs w:val="22"/>
        </w:rPr>
        <w:t>2</w:t>
      </w:r>
    </w:p>
    <w:p w14:paraId="08F427BB" w14:textId="06CB81B9" w:rsidR="0077546B" w:rsidRDefault="00F72E06">
      <w:pPr>
        <w:spacing w:line="276" w:lineRule="auto"/>
        <w:jc w:val="both"/>
        <w:rPr>
          <w:rFonts w:ascii="Times New Roman" w:hAnsi="Times New Roman"/>
          <w:sz w:val="22"/>
          <w:szCs w:val="22"/>
        </w:rPr>
      </w:pPr>
      <w:r>
        <w:rPr>
          <w:rFonts w:ascii="Times New Roman" w:eastAsia="SimSun" w:hAnsi="Times New Roman"/>
          <w:b/>
          <w:sz w:val="22"/>
          <w:szCs w:val="22"/>
          <w:lang w:eastAsia="hi-IN" w:bidi="hi-IN"/>
        </w:rPr>
        <w:t>4. Срок выполнения работ</w:t>
      </w:r>
      <w:r>
        <w:rPr>
          <w:rFonts w:ascii="Times New Roman" w:hAnsi="Times New Roman"/>
          <w:b/>
          <w:sz w:val="22"/>
          <w:szCs w:val="22"/>
        </w:rPr>
        <w:t xml:space="preserve">: </w:t>
      </w:r>
      <w:r w:rsidRPr="00200679">
        <w:rPr>
          <w:rFonts w:ascii="Times New Roman" w:hAnsi="Times New Roman"/>
          <w:bCs/>
          <w:sz w:val="22"/>
          <w:szCs w:val="22"/>
        </w:rPr>
        <w:t xml:space="preserve">с момента заключения договора по </w:t>
      </w:r>
      <w:r w:rsidR="00200679" w:rsidRPr="00200679">
        <w:rPr>
          <w:rFonts w:ascii="Times New Roman" w:hAnsi="Times New Roman"/>
          <w:bCs/>
          <w:sz w:val="22"/>
          <w:szCs w:val="22"/>
        </w:rPr>
        <w:t>24</w:t>
      </w:r>
      <w:r w:rsidRPr="00200679">
        <w:rPr>
          <w:rFonts w:ascii="Times New Roman" w:hAnsi="Times New Roman"/>
          <w:bCs/>
          <w:sz w:val="22"/>
          <w:szCs w:val="22"/>
        </w:rPr>
        <w:t xml:space="preserve"> </w:t>
      </w:r>
      <w:r w:rsidR="00200679" w:rsidRPr="00200679">
        <w:rPr>
          <w:rFonts w:ascii="Times New Roman" w:hAnsi="Times New Roman"/>
          <w:bCs/>
          <w:sz w:val="22"/>
          <w:szCs w:val="22"/>
        </w:rPr>
        <w:t>августа</w:t>
      </w:r>
      <w:r w:rsidRPr="00200679">
        <w:rPr>
          <w:rFonts w:ascii="Times New Roman" w:hAnsi="Times New Roman"/>
          <w:bCs/>
          <w:sz w:val="22"/>
          <w:szCs w:val="22"/>
        </w:rPr>
        <w:t xml:space="preserve"> 202</w:t>
      </w:r>
      <w:r w:rsidR="00200679" w:rsidRPr="00200679">
        <w:rPr>
          <w:rFonts w:ascii="Times New Roman" w:hAnsi="Times New Roman"/>
          <w:bCs/>
          <w:sz w:val="22"/>
          <w:szCs w:val="22"/>
        </w:rPr>
        <w:t>6</w:t>
      </w:r>
      <w:r w:rsidRPr="00200679">
        <w:rPr>
          <w:rFonts w:ascii="Times New Roman" w:hAnsi="Times New Roman"/>
          <w:bCs/>
          <w:sz w:val="22"/>
          <w:szCs w:val="22"/>
        </w:rPr>
        <w:t>.</w:t>
      </w:r>
      <w:r>
        <w:rPr>
          <w:rFonts w:ascii="Times New Roman" w:hAnsi="Times New Roman"/>
          <w:sz w:val="22"/>
          <w:szCs w:val="22"/>
        </w:rPr>
        <w:t xml:space="preserve"> </w:t>
      </w:r>
    </w:p>
    <w:p w14:paraId="19A4DD38" w14:textId="294D3CF4" w:rsidR="0077546B" w:rsidRDefault="00B91FF4">
      <w:pPr>
        <w:spacing w:line="276" w:lineRule="auto"/>
        <w:jc w:val="both"/>
        <w:rPr>
          <w:rFonts w:ascii="Times New Roman" w:hAnsi="Times New Roman"/>
          <w:sz w:val="22"/>
          <w:szCs w:val="22"/>
        </w:rPr>
      </w:pPr>
      <w:r>
        <w:rPr>
          <w:rFonts w:ascii="Times New Roman" w:hAnsi="Times New Roman"/>
          <w:sz w:val="22"/>
          <w:szCs w:val="22"/>
        </w:rPr>
        <w:t xml:space="preserve">4.1. </w:t>
      </w:r>
      <w:r w:rsidR="00F72E06">
        <w:rPr>
          <w:rFonts w:ascii="Times New Roman" w:hAnsi="Times New Roman"/>
          <w:sz w:val="22"/>
          <w:szCs w:val="22"/>
        </w:rPr>
        <w:t>Время проведения работ на объекте согласуется с руководителем учреждения. Подрядчик приступает к работам после согласования и утверждения с Заказчиком плана графика выполнения работ.</w:t>
      </w:r>
    </w:p>
    <w:p w14:paraId="64C76E3B" w14:textId="55F13399" w:rsidR="0077546B" w:rsidRDefault="00F72E06">
      <w:pPr>
        <w:spacing w:line="276" w:lineRule="auto"/>
        <w:jc w:val="both"/>
        <w:outlineLvl w:val="0"/>
        <w:rPr>
          <w:rFonts w:ascii="Times New Roman" w:hAnsi="Times New Roman"/>
          <w:sz w:val="22"/>
          <w:szCs w:val="22"/>
        </w:rPr>
      </w:pPr>
      <w:r>
        <w:rPr>
          <w:rFonts w:ascii="Times New Roman" w:hAnsi="Times New Roman"/>
          <w:sz w:val="22"/>
          <w:szCs w:val="22"/>
        </w:rPr>
        <w:t>4.</w:t>
      </w:r>
      <w:r w:rsidR="00B91FF4">
        <w:rPr>
          <w:rFonts w:ascii="Times New Roman" w:hAnsi="Times New Roman"/>
          <w:sz w:val="22"/>
          <w:szCs w:val="22"/>
        </w:rPr>
        <w:t>2</w:t>
      </w:r>
      <w:r>
        <w:rPr>
          <w:rFonts w:ascii="Times New Roman" w:hAnsi="Times New Roman"/>
          <w:sz w:val="22"/>
          <w:szCs w:val="22"/>
        </w:rPr>
        <w:t>. Подрядчик до начала выполнения работ предоставляет Заказчику:</w:t>
      </w:r>
    </w:p>
    <w:p w14:paraId="0384D155" w14:textId="77777777" w:rsidR="00B91FF4" w:rsidRPr="00B91FF4" w:rsidRDefault="00B91FF4" w:rsidP="00B91FF4">
      <w:pPr>
        <w:spacing w:line="276" w:lineRule="auto"/>
        <w:jc w:val="both"/>
        <w:outlineLvl w:val="0"/>
        <w:rPr>
          <w:rFonts w:ascii="Times New Roman" w:hAnsi="Times New Roman"/>
          <w:sz w:val="22"/>
          <w:szCs w:val="22"/>
        </w:rPr>
      </w:pPr>
      <w:r w:rsidRPr="00B91FF4">
        <w:rPr>
          <w:rFonts w:ascii="Times New Roman" w:hAnsi="Times New Roman"/>
          <w:sz w:val="22"/>
          <w:szCs w:val="22"/>
        </w:rPr>
        <w:t>- утвержденный план график выполнения работ;</w:t>
      </w:r>
    </w:p>
    <w:p w14:paraId="195F57AA" w14:textId="77777777" w:rsidR="00B91FF4" w:rsidRPr="00B91FF4" w:rsidRDefault="00B91FF4" w:rsidP="00B91FF4">
      <w:pPr>
        <w:spacing w:line="276" w:lineRule="auto"/>
        <w:jc w:val="both"/>
        <w:outlineLvl w:val="0"/>
        <w:rPr>
          <w:rFonts w:ascii="Times New Roman" w:hAnsi="Times New Roman"/>
          <w:sz w:val="22"/>
          <w:szCs w:val="22"/>
        </w:rPr>
      </w:pPr>
      <w:r w:rsidRPr="00B91FF4">
        <w:rPr>
          <w:rFonts w:ascii="Times New Roman" w:hAnsi="Times New Roman"/>
          <w:sz w:val="22"/>
          <w:szCs w:val="22"/>
        </w:rPr>
        <w:t>- копию приказа о назначении ответственного за проведение работ и соблюдение требований пожарной безопасности, охраны окружающей среды;</w:t>
      </w:r>
    </w:p>
    <w:p w14:paraId="79B2C78E" w14:textId="77777777" w:rsidR="00B91FF4" w:rsidRPr="00B91FF4" w:rsidRDefault="00B91FF4" w:rsidP="00B91FF4">
      <w:pPr>
        <w:spacing w:line="276" w:lineRule="auto"/>
        <w:jc w:val="both"/>
        <w:outlineLvl w:val="0"/>
        <w:rPr>
          <w:rFonts w:ascii="Times New Roman" w:hAnsi="Times New Roman"/>
          <w:sz w:val="22"/>
          <w:szCs w:val="22"/>
        </w:rPr>
      </w:pPr>
      <w:r w:rsidRPr="00B91FF4">
        <w:rPr>
          <w:rFonts w:ascii="Times New Roman" w:hAnsi="Times New Roman"/>
          <w:sz w:val="22"/>
          <w:szCs w:val="22"/>
        </w:rPr>
        <w:t>- список машин и оборудования необходимых в производстве работ;</w:t>
      </w:r>
    </w:p>
    <w:p w14:paraId="215559F6" w14:textId="5A9E98A2" w:rsidR="00B91FF4" w:rsidRDefault="00B91FF4" w:rsidP="00B91FF4">
      <w:pPr>
        <w:spacing w:line="276" w:lineRule="auto"/>
        <w:jc w:val="both"/>
        <w:outlineLvl w:val="0"/>
        <w:rPr>
          <w:rFonts w:ascii="Times New Roman" w:hAnsi="Times New Roman"/>
          <w:sz w:val="22"/>
          <w:szCs w:val="22"/>
        </w:rPr>
      </w:pPr>
      <w:r w:rsidRPr="00B91FF4">
        <w:rPr>
          <w:rFonts w:ascii="Times New Roman" w:hAnsi="Times New Roman"/>
          <w:sz w:val="22"/>
          <w:szCs w:val="22"/>
        </w:rPr>
        <w:t>- список сотрудников необходимых для выполнения данных видов работ (допуск работников Подрядчика на территорию учреждения).</w:t>
      </w:r>
    </w:p>
    <w:p w14:paraId="030EB8F7" w14:textId="4C7A9D8A" w:rsidR="00B91FF4" w:rsidRDefault="00B91FF4">
      <w:pPr>
        <w:spacing w:line="276" w:lineRule="auto"/>
        <w:jc w:val="both"/>
        <w:outlineLvl w:val="0"/>
        <w:rPr>
          <w:rFonts w:ascii="Times New Roman" w:hAnsi="Times New Roman"/>
          <w:sz w:val="22"/>
          <w:szCs w:val="22"/>
        </w:rPr>
      </w:pPr>
      <w:r>
        <w:rPr>
          <w:rFonts w:ascii="Times New Roman" w:hAnsi="Times New Roman"/>
          <w:sz w:val="22"/>
          <w:szCs w:val="22"/>
        </w:rPr>
        <w:t xml:space="preserve">4.3. </w:t>
      </w:r>
      <w:r w:rsidR="006922ED" w:rsidRPr="006922ED">
        <w:rPr>
          <w:rFonts w:ascii="Times New Roman" w:hAnsi="Times New Roman"/>
          <w:sz w:val="22"/>
          <w:szCs w:val="22"/>
        </w:rPr>
        <w:t xml:space="preserve">Подрядчик с момента заключения договора должен </w:t>
      </w:r>
      <w:r w:rsidR="006922ED">
        <w:rPr>
          <w:rFonts w:ascii="Times New Roman" w:hAnsi="Times New Roman"/>
          <w:sz w:val="22"/>
          <w:szCs w:val="22"/>
        </w:rPr>
        <w:t>р</w:t>
      </w:r>
      <w:r w:rsidRPr="00B91FF4">
        <w:rPr>
          <w:rFonts w:ascii="Times New Roman" w:hAnsi="Times New Roman"/>
          <w:sz w:val="22"/>
          <w:szCs w:val="22"/>
        </w:rPr>
        <w:t>азработать и предоставить оригинал проекта производства работ на прокладку инженерных сетей</w:t>
      </w:r>
      <w:r w:rsidRPr="00B91FF4">
        <w:t xml:space="preserve"> </w:t>
      </w:r>
      <w:r>
        <w:t>(</w:t>
      </w:r>
      <w:r w:rsidRPr="00B91FF4">
        <w:rPr>
          <w:rFonts w:ascii="Times New Roman" w:hAnsi="Times New Roman"/>
          <w:i/>
          <w:iCs/>
          <w:sz w:val="22"/>
          <w:szCs w:val="22"/>
          <w:u w:val="single"/>
        </w:rPr>
        <w:t xml:space="preserve">вариант оформления представлен в Приложении № 7 к административному регламенту Администрации </w:t>
      </w:r>
      <w:proofErr w:type="spellStart"/>
      <w:r w:rsidRPr="00B91FF4">
        <w:rPr>
          <w:rFonts w:ascii="Times New Roman" w:hAnsi="Times New Roman"/>
          <w:i/>
          <w:iCs/>
          <w:sz w:val="22"/>
          <w:szCs w:val="22"/>
          <w:u w:val="single"/>
        </w:rPr>
        <w:t>Надымского</w:t>
      </w:r>
      <w:proofErr w:type="spellEnd"/>
      <w:r w:rsidRPr="00B91FF4">
        <w:rPr>
          <w:rFonts w:ascii="Times New Roman" w:hAnsi="Times New Roman"/>
          <w:i/>
          <w:iCs/>
          <w:sz w:val="22"/>
          <w:szCs w:val="22"/>
          <w:u w:val="single"/>
        </w:rPr>
        <w:t xml:space="preserve"> района по предоставлению муниципальной услуги «Предоставление разрешения на осуществление земляных работ»</w:t>
      </w:r>
      <w:r w:rsidRPr="00B91FF4">
        <w:rPr>
          <w:rFonts w:ascii="Times New Roman" w:hAnsi="Times New Roman"/>
          <w:i/>
          <w:iCs/>
          <w:sz w:val="22"/>
          <w:szCs w:val="22"/>
          <w:u w:val="single"/>
        </w:rPr>
        <w:t>)</w:t>
      </w:r>
      <w:r>
        <w:rPr>
          <w:rFonts w:ascii="Times New Roman" w:hAnsi="Times New Roman"/>
          <w:i/>
          <w:iCs/>
          <w:sz w:val="22"/>
          <w:szCs w:val="22"/>
          <w:u w:val="single"/>
        </w:rPr>
        <w:t xml:space="preserve">, </w:t>
      </w:r>
      <w:r w:rsidRPr="00B91FF4">
        <w:rPr>
          <w:rFonts w:ascii="Times New Roman" w:hAnsi="Times New Roman"/>
          <w:sz w:val="22"/>
          <w:szCs w:val="22"/>
        </w:rPr>
        <w:t>который содержит</w:t>
      </w:r>
      <w:r w:rsidRPr="00B91FF4">
        <w:rPr>
          <w:rFonts w:ascii="Times New Roman" w:hAnsi="Times New Roman"/>
          <w:sz w:val="22"/>
          <w:szCs w:val="22"/>
        </w:rPr>
        <w:t>:</w:t>
      </w:r>
    </w:p>
    <w:p w14:paraId="68D75FE2" w14:textId="1AF36CA4" w:rsidR="00B91FF4" w:rsidRDefault="006922ED">
      <w:pPr>
        <w:spacing w:line="276" w:lineRule="auto"/>
        <w:jc w:val="both"/>
        <w:outlineLvl w:val="0"/>
        <w:rPr>
          <w:rFonts w:ascii="Times New Roman" w:eastAsia="Times New Roman" w:hAnsi="Times New Roman"/>
          <w:sz w:val="22"/>
          <w:szCs w:val="22"/>
          <w:lang w:eastAsia="ru-RU"/>
        </w:rPr>
      </w:pPr>
      <w:r>
        <w:rPr>
          <w:rFonts w:ascii="Times New Roman" w:eastAsia="Times New Roman" w:hAnsi="Times New Roman"/>
          <w:sz w:val="22"/>
          <w:szCs w:val="22"/>
          <w:lang w:eastAsia="ru-RU"/>
        </w:rPr>
        <w:t xml:space="preserve">4.3.1. </w:t>
      </w:r>
      <w:r w:rsidR="00B91FF4">
        <w:rPr>
          <w:rFonts w:ascii="Times New Roman" w:eastAsia="Times New Roman" w:hAnsi="Times New Roman"/>
          <w:sz w:val="22"/>
          <w:szCs w:val="22"/>
          <w:lang w:eastAsia="ru-RU"/>
        </w:rPr>
        <w:t>Т</w:t>
      </w:r>
      <w:r w:rsidR="00B91FF4" w:rsidRPr="00B91FF4">
        <w:rPr>
          <w:rFonts w:ascii="Times New Roman" w:eastAsia="Times New Roman" w:hAnsi="Times New Roman"/>
          <w:sz w:val="22"/>
          <w:szCs w:val="22"/>
          <w:lang w:eastAsia="ru-RU"/>
        </w:rPr>
        <w:t>екстовую часть: с описанием места работ, решением заказчика о проведении работ; наименованием заказчика; исходными данными по проектированию; описанием вида, объемов и продолжительности работ; описанием технологической последовательности выполнения работ, с выделением работ, проводимых на проезжей части улиц и магистралей, пешеходных тротуаров; описанием мероприятий по восстановлению нарушенного благоустройства;</w:t>
      </w:r>
    </w:p>
    <w:p w14:paraId="77FC5A29" w14:textId="00A38E68" w:rsidR="00B91FF4" w:rsidRDefault="006922ED">
      <w:pPr>
        <w:spacing w:line="276" w:lineRule="auto"/>
        <w:jc w:val="both"/>
        <w:outlineLvl w:val="0"/>
        <w:rPr>
          <w:rFonts w:ascii="Times New Roman" w:eastAsia="Times New Roman" w:hAnsi="Times New Roman"/>
          <w:sz w:val="22"/>
          <w:szCs w:val="22"/>
          <w:lang w:eastAsia="ru-RU"/>
        </w:rPr>
      </w:pPr>
      <w:r>
        <w:rPr>
          <w:rFonts w:ascii="Times New Roman" w:eastAsia="Times New Roman" w:hAnsi="Times New Roman"/>
          <w:sz w:val="22"/>
          <w:szCs w:val="22"/>
          <w:lang w:eastAsia="ru-RU"/>
        </w:rPr>
        <w:t>4.3.2.</w:t>
      </w:r>
      <w:r w:rsidR="00B91FF4">
        <w:rPr>
          <w:rFonts w:ascii="Times New Roman" w:eastAsia="Times New Roman" w:hAnsi="Times New Roman"/>
          <w:sz w:val="22"/>
          <w:szCs w:val="22"/>
          <w:lang w:eastAsia="ru-RU"/>
        </w:rPr>
        <w:t xml:space="preserve"> Г</w:t>
      </w:r>
      <w:r w:rsidR="00B91FF4" w:rsidRPr="00B91FF4">
        <w:rPr>
          <w:rFonts w:ascii="Times New Roman" w:eastAsia="Times New Roman" w:hAnsi="Times New Roman"/>
          <w:sz w:val="22"/>
          <w:szCs w:val="22"/>
          <w:lang w:eastAsia="ru-RU"/>
        </w:rPr>
        <w:t>рафическую часть: схема производства работ на инженерно-топографическом плане М 1:500 с указанием границ проводимых работ, разрытий; расположением проектируемых зданий, сооружений и коммуникаций; временных площадок для складирования грунтов и проведения их рекультивации; временных сооружений, временных подземных, надземных инженерных сетей и коммуникаций с указанием мест подключения временных сетей к действующим сетям; местами размещения грузоподъемной и землеройной техники; сведениями о древесно-кустарниковой и травянистой растительности; зонами отстоя транспорта; местами установки ограждений.</w:t>
      </w:r>
    </w:p>
    <w:p w14:paraId="0272F626" w14:textId="2F1A87BC" w:rsidR="00B91FF4" w:rsidRDefault="006922ED">
      <w:pPr>
        <w:spacing w:line="276" w:lineRule="auto"/>
        <w:jc w:val="both"/>
        <w:outlineLvl w:val="0"/>
        <w:rPr>
          <w:rFonts w:ascii="Times New Roman" w:eastAsia="Times New Roman" w:hAnsi="Times New Roman"/>
          <w:sz w:val="22"/>
          <w:szCs w:val="22"/>
          <w:lang w:eastAsia="ru-RU"/>
        </w:rPr>
      </w:pPr>
      <w:r w:rsidRPr="006922ED">
        <w:rPr>
          <w:rFonts w:ascii="Times New Roman" w:eastAsia="Times New Roman" w:hAnsi="Times New Roman"/>
          <w:sz w:val="22"/>
          <w:szCs w:val="22"/>
          <w:lang w:eastAsia="ru-RU"/>
        </w:rPr>
        <w:t>Инженерно-топографический план оформляется в соответствии с требованиями Свода правил</w:t>
      </w:r>
      <w:r w:rsidR="00F6072A">
        <w:rPr>
          <w:rFonts w:ascii="Times New Roman" w:eastAsia="Times New Roman" w:hAnsi="Times New Roman"/>
          <w:sz w:val="22"/>
          <w:szCs w:val="22"/>
          <w:lang w:eastAsia="ru-RU"/>
        </w:rPr>
        <w:t xml:space="preserve">: </w:t>
      </w:r>
    </w:p>
    <w:p w14:paraId="08F7E65D" w14:textId="5C91724E" w:rsidR="00B91FF4" w:rsidRDefault="006922ED">
      <w:pPr>
        <w:spacing w:line="276" w:lineRule="auto"/>
        <w:jc w:val="both"/>
        <w:rPr>
          <w:rFonts w:ascii="Times New Roman" w:eastAsia="Times New Roman" w:hAnsi="Times New Roman"/>
          <w:sz w:val="22"/>
          <w:szCs w:val="22"/>
        </w:rPr>
      </w:pPr>
      <w:r>
        <w:rPr>
          <w:rFonts w:ascii="Times New Roman" w:eastAsia="Times New Roman" w:hAnsi="Times New Roman"/>
          <w:sz w:val="22"/>
          <w:szCs w:val="22"/>
        </w:rPr>
        <w:t xml:space="preserve">- </w:t>
      </w:r>
      <w:r w:rsidR="00F6072A">
        <w:rPr>
          <w:rFonts w:ascii="Times New Roman" w:eastAsia="Times New Roman" w:hAnsi="Times New Roman"/>
          <w:sz w:val="22"/>
          <w:szCs w:val="22"/>
        </w:rPr>
        <w:t xml:space="preserve">СП </w:t>
      </w:r>
      <w:r w:rsidR="00F6072A" w:rsidRPr="00F6072A">
        <w:rPr>
          <w:rFonts w:ascii="Times New Roman" w:eastAsia="Times New Roman" w:hAnsi="Times New Roman"/>
          <w:sz w:val="22"/>
          <w:szCs w:val="22"/>
        </w:rPr>
        <w:t xml:space="preserve">47.13330.2016 «Инженерные изыскания для строительства. Основные положения. </w:t>
      </w:r>
      <w:r w:rsidR="00F6072A" w:rsidRPr="00F6072A">
        <w:rPr>
          <w:rFonts w:ascii="Times New Roman" w:eastAsia="Times New Roman" w:hAnsi="Times New Roman"/>
          <w:sz w:val="22"/>
          <w:szCs w:val="22"/>
        </w:rPr>
        <w:lastRenderedPageBreak/>
        <w:t>Актуализированная редакция СНиП 11-02-96» и СП 11-104-97 «Инженерно-геодезические изыскания для строительства». На инженерно-топографическом плане должны быть нанесены существующие и проектируемые инженерные подземные коммуникации (сооружения)</w:t>
      </w:r>
      <w:r w:rsidR="00F6072A">
        <w:rPr>
          <w:rFonts w:ascii="Times New Roman" w:eastAsia="Times New Roman" w:hAnsi="Times New Roman"/>
          <w:sz w:val="22"/>
          <w:szCs w:val="22"/>
        </w:rPr>
        <w:t>.</w:t>
      </w:r>
    </w:p>
    <w:p w14:paraId="558A8848" w14:textId="2220489B" w:rsidR="006922ED" w:rsidRDefault="00F6072A">
      <w:pPr>
        <w:spacing w:line="276" w:lineRule="auto"/>
        <w:jc w:val="both"/>
        <w:rPr>
          <w:rFonts w:ascii="Times New Roman" w:eastAsia="Times New Roman" w:hAnsi="Times New Roman"/>
          <w:sz w:val="22"/>
          <w:szCs w:val="22"/>
        </w:rPr>
      </w:pPr>
      <w:r>
        <w:rPr>
          <w:rFonts w:ascii="Times New Roman" w:eastAsia="Times New Roman" w:hAnsi="Times New Roman"/>
          <w:sz w:val="22"/>
          <w:szCs w:val="22"/>
        </w:rPr>
        <w:t xml:space="preserve">4.3.3. </w:t>
      </w:r>
      <w:r w:rsidRPr="00F6072A">
        <w:rPr>
          <w:rFonts w:ascii="Times New Roman" w:eastAsia="Times New Roman" w:hAnsi="Times New Roman"/>
          <w:sz w:val="22"/>
          <w:szCs w:val="22"/>
        </w:rPr>
        <w:t>Срок действия инженерно-топографического плана – не более 2 лет с момента его изготовления с учетом требований подпункта 5.189-5.199 СП 11-104-97 «Инженерно-геодезические изыскания для строительства».</w:t>
      </w:r>
    </w:p>
    <w:p w14:paraId="13B7F58C" w14:textId="5D3234F5" w:rsidR="00F6072A" w:rsidRDefault="00F6072A">
      <w:pPr>
        <w:spacing w:line="276" w:lineRule="auto"/>
        <w:jc w:val="both"/>
        <w:rPr>
          <w:rFonts w:ascii="Times New Roman" w:eastAsia="Times New Roman" w:hAnsi="Times New Roman"/>
          <w:sz w:val="22"/>
          <w:szCs w:val="22"/>
        </w:rPr>
      </w:pPr>
      <w:r>
        <w:rPr>
          <w:rFonts w:ascii="Times New Roman" w:eastAsia="Times New Roman" w:hAnsi="Times New Roman"/>
          <w:sz w:val="22"/>
          <w:szCs w:val="22"/>
        </w:rPr>
        <w:t>4.</w:t>
      </w:r>
      <w:r w:rsidR="00200679">
        <w:rPr>
          <w:rFonts w:ascii="Times New Roman" w:eastAsia="Times New Roman" w:hAnsi="Times New Roman"/>
          <w:sz w:val="22"/>
          <w:szCs w:val="22"/>
        </w:rPr>
        <w:t>3</w:t>
      </w:r>
      <w:r>
        <w:rPr>
          <w:rFonts w:ascii="Times New Roman" w:eastAsia="Times New Roman" w:hAnsi="Times New Roman"/>
          <w:sz w:val="22"/>
          <w:szCs w:val="22"/>
        </w:rPr>
        <w:t>.</w:t>
      </w:r>
      <w:r w:rsidR="00200679">
        <w:rPr>
          <w:rFonts w:ascii="Times New Roman" w:eastAsia="Times New Roman" w:hAnsi="Times New Roman"/>
          <w:sz w:val="22"/>
          <w:szCs w:val="22"/>
        </w:rPr>
        <w:t>4.</w:t>
      </w:r>
      <w:r>
        <w:rPr>
          <w:rFonts w:ascii="Times New Roman" w:eastAsia="Times New Roman" w:hAnsi="Times New Roman"/>
          <w:sz w:val="22"/>
          <w:szCs w:val="22"/>
        </w:rPr>
        <w:t xml:space="preserve"> </w:t>
      </w:r>
      <w:r w:rsidRPr="00F6072A">
        <w:rPr>
          <w:rFonts w:ascii="Times New Roman" w:eastAsia="Times New Roman" w:hAnsi="Times New Roman"/>
          <w:sz w:val="22"/>
          <w:szCs w:val="22"/>
        </w:rPr>
        <w:t>Разработка проекта может осуществляться юридическим лицом, которое является членом соответствующей саморегулируемой организации.</w:t>
      </w:r>
    </w:p>
    <w:p w14:paraId="554797AC" w14:textId="77777777" w:rsidR="0077546B" w:rsidRDefault="00F72E06">
      <w:pPr>
        <w:spacing w:line="276" w:lineRule="auto"/>
        <w:jc w:val="both"/>
        <w:rPr>
          <w:rFonts w:ascii="Times New Roman" w:eastAsia="SimSun" w:hAnsi="Times New Roman"/>
          <w:b/>
          <w:sz w:val="22"/>
          <w:szCs w:val="22"/>
          <w:lang w:eastAsia="hi-IN" w:bidi="hi-IN"/>
        </w:rPr>
      </w:pPr>
      <w:r>
        <w:rPr>
          <w:rFonts w:ascii="Times New Roman" w:eastAsia="SimSun" w:hAnsi="Times New Roman"/>
          <w:b/>
          <w:sz w:val="22"/>
          <w:szCs w:val="22"/>
          <w:lang w:eastAsia="hi-IN" w:bidi="hi-IN"/>
        </w:rPr>
        <w:t>5. Общие требования к выполнению работ:</w:t>
      </w:r>
    </w:p>
    <w:p w14:paraId="3692787A" w14:textId="77777777" w:rsidR="0077546B" w:rsidRDefault="00F72E06">
      <w:pPr>
        <w:spacing w:line="276" w:lineRule="auto"/>
        <w:jc w:val="both"/>
        <w:rPr>
          <w:rFonts w:ascii="Times New Roman" w:eastAsia="SimSun" w:hAnsi="Times New Roman"/>
          <w:sz w:val="22"/>
          <w:szCs w:val="22"/>
          <w:lang w:eastAsia="hi-IN" w:bidi="hi-IN"/>
        </w:rPr>
      </w:pPr>
      <w:r>
        <w:rPr>
          <w:rFonts w:ascii="Times New Roman" w:eastAsia="SimSun" w:hAnsi="Times New Roman"/>
          <w:sz w:val="22"/>
          <w:szCs w:val="22"/>
          <w:lang w:eastAsia="hi-IN" w:bidi="hi-IN"/>
        </w:rPr>
        <w:t>5.1. В установленные сроки Подрядчик должен приступить к выполнению работ</w:t>
      </w:r>
      <w:r>
        <w:rPr>
          <w:rFonts w:ascii="Times New Roman" w:hAnsi="Times New Roman"/>
          <w:color w:val="000000"/>
          <w:sz w:val="22"/>
          <w:szCs w:val="22"/>
        </w:rPr>
        <w:t>,</w:t>
      </w:r>
      <w:r>
        <w:rPr>
          <w:rFonts w:ascii="Times New Roman" w:eastAsia="SimSun" w:hAnsi="Times New Roman"/>
          <w:bCs/>
          <w:sz w:val="22"/>
          <w:szCs w:val="22"/>
          <w:lang w:eastAsia="hi-IN" w:bidi="hi-IN"/>
        </w:rPr>
        <w:t xml:space="preserve"> </w:t>
      </w:r>
      <w:r>
        <w:rPr>
          <w:rFonts w:ascii="Times New Roman" w:eastAsia="SimSun" w:hAnsi="Times New Roman"/>
          <w:sz w:val="22"/>
          <w:szCs w:val="22"/>
          <w:lang w:eastAsia="hi-IN" w:bidi="hi-IN"/>
        </w:rPr>
        <w:t xml:space="preserve">согласно условиям Договора, настоящего Технического задания. </w:t>
      </w:r>
    </w:p>
    <w:p w14:paraId="2C24B5BD" w14:textId="77777777" w:rsidR="0077546B" w:rsidRDefault="00F72E06">
      <w:pPr>
        <w:spacing w:line="276" w:lineRule="auto"/>
        <w:jc w:val="both"/>
        <w:rPr>
          <w:rFonts w:ascii="Times New Roman" w:eastAsia="SimSun" w:hAnsi="Times New Roman"/>
          <w:sz w:val="22"/>
          <w:szCs w:val="22"/>
          <w:lang w:eastAsia="hi-IN" w:bidi="hi-IN"/>
        </w:rPr>
      </w:pPr>
      <w:r>
        <w:rPr>
          <w:rFonts w:ascii="Times New Roman" w:eastAsia="SimSun" w:hAnsi="Times New Roman"/>
          <w:sz w:val="22"/>
          <w:szCs w:val="22"/>
          <w:lang w:eastAsia="hi-IN" w:bidi="hi-IN"/>
        </w:rPr>
        <w:t xml:space="preserve">5.2. Проводимые работы не должны наносить вред имуществу Заказчика. В ходе выполнения работ Подрядчик проводит ремонтно-восстановительные работы поврежденного имущества за счет собственных средств. </w:t>
      </w:r>
    </w:p>
    <w:p w14:paraId="175CF033" w14:textId="61D11A39" w:rsidR="0077546B" w:rsidRDefault="00F72E06">
      <w:pPr>
        <w:spacing w:line="276" w:lineRule="auto"/>
        <w:jc w:val="both"/>
        <w:rPr>
          <w:rFonts w:ascii="Times New Roman" w:eastAsia="SimSun" w:hAnsi="Times New Roman"/>
          <w:sz w:val="22"/>
          <w:szCs w:val="22"/>
          <w:lang w:eastAsia="hi-IN" w:bidi="hi-IN"/>
        </w:rPr>
      </w:pPr>
      <w:r>
        <w:rPr>
          <w:rFonts w:ascii="Times New Roman" w:eastAsia="SimSun" w:hAnsi="Times New Roman"/>
          <w:sz w:val="22"/>
          <w:szCs w:val="22"/>
          <w:lang w:eastAsia="hi-IN" w:bidi="hi-IN"/>
        </w:rPr>
        <w:t>5.3. Перед началом производства работ необходимо уточнить местоположение подземных коммуникаций.</w:t>
      </w:r>
    </w:p>
    <w:p w14:paraId="3D22B778" w14:textId="30509D1D" w:rsidR="00F6072A" w:rsidRPr="00F6072A" w:rsidRDefault="00F6072A" w:rsidP="00F6072A">
      <w:pPr>
        <w:spacing w:line="276" w:lineRule="auto"/>
        <w:jc w:val="both"/>
        <w:rPr>
          <w:rFonts w:ascii="Times New Roman" w:eastAsia="SimSun" w:hAnsi="Times New Roman"/>
          <w:sz w:val="22"/>
          <w:szCs w:val="22"/>
          <w:lang w:eastAsia="hi-IN" w:bidi="hi-IN"/>
        </w:rPr>
      </w:pPr>
      <w:r>
        <w:rPr>
          <w:rFonts w:ascii="Times New Roman" w:eastAsia="SimSun" w:hAnsi="Times New Roman"/>
          <w:sz w:val="22"/>
          <w:szCs w:val="22"/>
          <w:lang w:eastAsia="hi-IN" w:bidi="hi-IN"/>
        </w:rPr>
        <w:t>5</w:t>
      </w:r>
      <w:r w:rsidRPr="00F6072A">
        <w:rPr>
          <w:rFonts w:ascii="Times New Roman" w:eastAsia="SimSun" w:hAnsi="Times New Roman"/>
          <w:sz w:val="22"/>
          <w:szCs w:val="22"/>
          <w:lang w:eastAsia="hi-IN" w:bidi="hi-IN"/>
        </w:rPr>
        <w:t>.</w:t>
      </w:r>
      <w:r>
        <w:rPr>
          <w:rFonts w:ascii="Times New Roman" w:eastAsia="SimSun" w:hAnsi="Times New Roman"/>
          <w:sz w:val="22"/>
          <w:szCs w:val="22"/>
          <w:lang w:eastAsia="hi-IN" w:bidi="hi-IN"/>
        </w:rPr>
        <w:t>3</w:t>
      </w:r>
      <w:r w:rsidRPr="00F6072A">
        <w:rPr>
          <w:rFonts w:ascii="Times New Roman" w:eastAsia="SimSun" w:hAnsi="Times New Roman"/>
          <w:sz w:val="22"/>
          <w:szCs w:val="22"/>
          <w:lang w:eastAsia="hi-IN" w:bidi="hi-IN"/>
        </w:rPr>
        <w:t>.</w:t>
      </w:r>
      <w:r>
        <w:rPr>
          <w:rFonts w:ascii="Times New Roman" w:eastAsia="SimSun" w:hAnsi="Times New Roman"/>
          <w:sz w:val="22"/>
          <w:szCs w:val="22"/>
          <w:lang w:eastAsia="hi-IN" w:bidi="hi-IN"/>
        </w:rPr>
        <w:t>1.</w:t>
      </w:r>
      <w:r w:rsidRPr="00F6072A">
        <w:rPr>
          <w:rFonts w:ascii="Times New Roman" w:eastAsia="SimSun" w:hAnsi="Times New Roman"/>
          <w:sz w:val="22"/>
          <w:szCs w:val="22"/>
          <w:lang w:eastAsia="hi-IN" w:bidi="hi-IN"/>
        </w:rPr>
        <w:t xml:space="preserve"> Схема производства работ согласовывается с соответствующими службами, отвечающими за эксплуатацию инженерных коммуникаций, с правообладателями земельных участков в случае, если проведение земляных работ будет затрагивать земельные участки, находящиеся во владении физических или юридических лиц, на которых планируется проведение работ.</w:t>
      </w:r>
    </w:p>
    <w:p w14:paraId="2DE7D4D3" w14:textId="76B4B33B" w:rsidR="00F6072A" w:rsidRDefault="00F6072A" w:rsidP="00F6072A">
      <w:pPr>
        <w:spacing w:line="276" w:lineRule="auto"/>
        <w:jc w:val="both"/>
        <w:rPr>
          <w:rFonts w:ascii="Times New Roman" w:eastAsia="SimSun" w:hAnsi="Times New Roman"/>
          <w:sz w:val="22"/>
          <w:szCs w:val="22"/>
          <w:lang w:eastAsia="hi-IN" w:bidi="hi-IN"/>
        </w:rPr>
      </w:pPr>
      <w:r>
        <w:rPr>
          <w:rFonts w:ascii="Times New Roman" w:eastAsia="SimSun" w:hAnsi="Times New Roman"/>
          <w:sz w:val="22"/>
          <w:szCs w:val="22"/>
          <w:lang w:eastAsia="hi-IN" w:bidi="hi-IN"/>
        </w:rPr>
        <w:t>5</w:t>
      </w:r>
      <w:r w:rsidRPr="00F6072A">
        <w:rPr>
          <w:rFonts w:ascii="Times New Roman" w:eastAsia="SimSun" w:hAnsi="Times New Roman"/>
          <w:sz w:val="22"/>
          <w:szCs w:val="22"/>
          <w:lang w:eastAsia="hi-IN" w:bidi="hi-IN"/>
        </w:rPr>
        <w:t>.</w:t>
      </w:r>
      <w:r>
        <w:rPr>
          <w:rFonts w:ascii="Times New Roman" w:eastAsia="SimSun" w:hAnsi="Times New Roman"/>
          <w:sz w:val="22"/>
          <w:szCs w:val="22"/>
          <w:lang w:eastAsia="hi-IN" w:bidi="hi-IN"/>
        </w:rPr>
        <w:t>3</w:t>
      </w:r>
      <w:r w:rsidRPr="00F6072A">
        <w:rPr>
          <w:rFonts w:ascii="Times New Roman" w:eastAsia="SimSun" w:hAnsi="Times New Roman"/>
          <w:sz w:val="22"/>
          <w:szCs w:val="22"/>
          <w:lang w:eastAsia="hi-IN" w:bidi="hi-IN"/>
        </w:rPr>
        <w:t>.</w:t>
      </w:r>
      <w:r>
        <w:rPr>
          <w:rFonts w:ascii="Times New Roman" w:eastAsia="SimSun" w:hAnsi="Times New Roman"/>
          <w:sz w:val="22"/>
          <w:szCs w:val="22"/>
          <w:lang w:eastAsia="hi-IN" w:bidi="hi-IN"/>
        </w:rPr>
        <w:t>2.</w:t>
      </w:r>
      <w:r w:rsidRPr="00F6072A">
        <w:rPr>
          <w:rFonts w:ascii="Times New Roman" w:eastAsia="SimSun" w:hAnsi="Times New Roman"/>
          <w:sz w:val="22"/>
          <w:szCs w:val="22"/>
          <w:lang w:eastAsia="hi-IN" w:bidi="hi-IN"/>
        </w:rPr>
        <w:t xml:space="preserve"> В случае производства работ на проезжей части необходимо согласование схемы движения транспорта и пешеходов Государственной инспекцией безопасности дорожного движения.</w:t>
      </w:r>
    </w:p>
    <w:p w14:paraId="63779484" w14:textId="77777777" w:rsidR="0077546B" w:rsidRDefault="00F72E06">
      <w:pPr>
        <w:spacing w:line="276" w:lineRule="auto"/>
        <w:jc w:val="both"/>
        <w:rPr>
          <w:rFonts w:ascii="Times New Roman" w:eastAsia="SimSun" w:hAnsi="Times New Roman"/>
          <w:sz w:val="22"/>
          <w:szCs w:val="22"/>
          <w:lang w:eastAsia="hi-IN" w:bidi="hi-IN"/>
        </w:rPr>
      </w:pPr>
      <w:r>
        <w:rPr>
          <w:rFonts w:ascii="Times New Roman" w:eastAsia="SimSun" w:hAnsi="Times New Roman"/>
          <w:sz w:val="22"/>
          <w:szCs w:val="22"/>
          <w:lang w:eastAsia="hi-IN" w:bidi="hi-IN"/>
        </w:rPr>
        <w:t>5.4. Выполнение работ Подрядчиком не должно подвергать угрозе здоровье сотрудников Заказчика и третьих лиц. Ответственность за соблюдение требований и норм охраны труда, пожарной безопасности, санитарно-гигиенического режима, внутреннего распорядка Заказчика во время выполнения работ на объекте возлагается на Подрядчика.</w:t>
      </w:r>
    </w:p>
    <w:p w14:paraId="7D896A6F" w14:textId="77777777" w:rsidR="0077546B" w:rsidRDefault="00F72E06">
      <w:pPr>
        <w:spacing w:line="276" w:lineRule="auto"/>
        <w:jc w:val="both"/>
        <w:rPr>
          <w:rFonts w:ascii="Times New Roman" w:eastAsia="SimSun" w:hAnsi="Times New Roman"/>
          <w:sz w:val="22"/>
          <w:szCs w:val="22"/>
          <w:lang w:eastAsia="hi-IN" w:bidi="hi-IN"/>
        </w:rPr>
      </w:pPr>
      <w:r>
        <w:rPr>
          <w:rFonts w:ascii="Times New Roman" w:eastAsia="SimSun" w:hAnsi="Times New Roman"/>
          <w:sz w:val="22"/>
          <w:szCs w:val="22"/>
          <w:lang w:eastAsia="hi-IN" w:bidi="hi-IN"/>
        </w:rPr>
        <w:t>Участок производства строительно-монтажных и иных работ должен быть надежно огорожен, надежно препятствуя доступу на объект посторонних лиц, в том числе детей, их законных представителей, работников Заказчика и т.д.</w:t>
      </w:r>
    </w:p>
    <w:p w14:paraId="1BC52667" w14:textId="77777777" w:rsidR="0077546B" w:rsidRDefault="00F72E06">
      <w:pPr>
        <w:spacing w:line="276" w:lineRule="auto"/>
        <w:jc w:val="both"/>
        <w:rPr>
          <w:rFonts w:ascii="Times New Roman" w:eastAsia="SimSun" w:hAnsi="Times New Roman"/>
          <w:sz w:val="22"/>
          <w:szCs w:val="22"/>
          <w:lang w:eastAsia="hi-IN" w:bidi="hi-IN"/>
        </w:rPr>
      </w:pPr>
      <w:r>
        <w:rPr>
          <w:rFonts w:ascii="Times New Roman" w:eastAsia="SimSun" w:hAnsi="Times New Roman"/>
          <w:sz w:val="22"/>
          <w:szCs w:val="22"/>
          <w:lang w:eastAsia="hi-IN" w:bidi="hi-IN"/>
        </w:rPr>
        <w:t>5.5. Привлекаемый к работе персонал должен иметь квалификацию для выполнения данных видов работ, ответственность за привлекаемый к работе персонал несет Подрядчик;</w:t>
      </w:r>
    </w:p>
    <w:p w14:paraId="755EFD7B" w14:textId="77777777" w:rsidR="0077546B" w:rsidRDefault="00F72E06">
      <w:pPr>
        <w:spacing w:line="276" w:lineRule="auto"/>
        <w:jc w:val="both"/>
        <w:rPr>
          <w:rFonts w:ascii="Times New Roman" w:eastAsia="SimSun" w:hAnsi="Times New Roman"/>
          <w:sz w:val="22"/>
          <w:szCs w:val="22"/>
          <w:lang w:eastAsia="hi-IN" w:bidi="hi-IN"/>
        </w:rPr>
      </w:pPr>
      <w:r>
        <w:rPr>
          <w:rFonts w:ascii="Times New Roman" w:eastAsia="SimSun" w:hAnsi="Times New Roman"/>
          <w:sz w:val="22"/>
          <w:szCs w:val="22"/>
          <w:lang w:eastAsia="hi-IN" w:bidi="hi-IN"/>
        </w:rPr>
        <w:t xml:space="preserve">5.6. </w:t>
      </w:r>
      <w:r>
        <w:rPr>
          <w:rFonts w:ascii="Times New Roman" w:hAnsi="Times New Roman"/>
          <w:sz w:val="22"/>
          <w:szCs w:val="22"/>
        </w:rPr>
        <w:t>Ответственность за наличие, исправность и правильное применение на объектах необходимых средств защиты, инструмента, инвентаря и приспособлений несет Подрядчик;</w:t>
      </w:r>
    </w:p>
    <w:p w14:paraId="582F3D23" w14:textId="77777777" w:rsidR="0077546B" w:rsidRDefault="00F72E06">
      <w:pPr>
        <w:spacing w:line="276" w:lineRule="auto"/>
        <w:jc w:val="both"/>
        <w:rPr>
          <w:rFonts w:ascii="Times New Roman" w:eastAsia="SimSun" w:hAnsi="Times New Roman"/>
          <w:sz w:val="22"/>
          <w:szCs w:val="22"/>
          <w:lang w:eastAsia="hi-IN" w:bidi="hi-IN"/>
        </w:rPr>
      </w:pPr>
      <w:r>
        <w:rPr>
          <w:rFonts w:ascii="Times New Roman" w:eastAsia="SimSun" w:hAnsi="Times New Roman"/>
          <w:sz w:val="22"/>
          <w:szCs w:val="22"/>
          <w:lang w:eastAsia="hi-IN" w:bidi="hi-IN"/>
        </w:rPr>
        <w:t>5.7. В случае возникновения претензий к персоналу Подрядчика независимо от их характера, со стороны третьих лиц, Заказчик не несет по ним никакой ответственности. В случае возникновения обоснованной претензии к персоналу Подрядчика, Заказчик имеет право дать указание Подрядчику на отстранение от участия в работах по Договору такого лица (группы лиц).</w:t>
      </w:r>
    </w:p>
    <w:p w14:paraId="27493F75" w14:textId="77777777" w:rsidR="0077546B" w:rsidRDefault="00F72E06">
      <w:pPr>
        <w:spacing w:line="276" w:lineRule="auto"/>
        <w:jc w:val="both"/>
        <w:rPr>
          <w:rFonts w:ascii="Times New Roman" w:hAnsi="Times New Roman"/>
          <w:sz w:val="22"/>
          <w:szCs w:val="22"/>
          <w:lang w:eastAsia="ru-RU"/>
        </w:rPr>
      </w:pPr>
      <w:r>
        <w:rPr>
          <w:rFonts w:ascii="Times New Roman" w:eastAsia="SimSun" w:hAnsi="Times New Roman"/>
          <w:sz w:val="22"/>
          <w:szCs w:val="22"/>
          <w:lang w:eastAsia="hi-IN" w:bidi="hi-IN"/>
        </w:rPr>
        <w:t xml:space="preserve">5.8. </w:t>
      </w:r>
      <w:r>
        <w:rPr>
          <w:rFonts w:ascii="Times New Roman" w:hAnsi="Times New Roman"/>
          <w:sz w:val="22"/>
          <w:szCs w:val="22"/>
          <w:lang w:eastAsia="ru-RU"/>
        </w:rPr>
        <w:t>Ответственность за пожарную безопасность на объекте, своевременное выполнение противопожарных мероприятий, обеспечение средствами пожаротушения несет персонально руководитель подрядной организации или лицо его заменяющее. Организация строительной площадки должна обеспечить безопасность труда работающих на всех этапах производства работ. Перед началом производства необходимо провести инструктаж о методах работ, последовательности их выполнения.</w:t>
      </w:r>
    </w:p>
    <w:p w14:paraId="401439E1" w14:textId="77777777" w:rsidR="0077546B" w:rsidRDefault="00F72E06">
      <w:pPr>
        <w:spacing w:line="276" w:lineRule="auto"/>
        <w:jc w:val="both"/>
        <w:rPr>
          <w:rFonts w:ascii="Times New Roman" w:hAnsi="Times New Roman"/>
          <w:sz w:val="22"/>
          <w:szCs w:val="22"/>
          <w:lang w:eastAsia="ru-RU"/>
        </w:rPr>
      </w:pPr>
      <w:r>
        <w:rPr>
          <w:rFonts w:ascii="Times New Roman" w:hAnsi="Times New Roman"/>
          <w:sz w:val="22"/>
          <w:szCs w:val="22"/>
          <w:lang w:eastAsia="ru-RU"/>
        </w:rPr>
        <w:t>5.9. Подрядчик должен немедленно извещать Заказчика и до получения соответствующих указаний приостановить работы при обнаружении:</w:t>
      </w:r>
    </w:p>
    <w:p w14:paraId="62FD466D" w14:textId="77777777" w:rsidR="0077546B" w:rsidRDefault="00F72E06">
      <w:pPr>
        <w:spacing w:line="276" w:lineRule="auto"/>
        <w:jc w:val="both"/>
        <w:rPr>
          <w:rFonts w:ascii="Times New Roman" w:hAnsi="Times New Roman"/>
          <w:sz w:val="22"/>
          <w:szCs w:val="22"/>
          <w:lang w:eastAsia="ru-RU"/>
        </w:rPr>
      </w:pPr>
      <w:r>
        <w:rPr>
          <w:rFonts w:ascii="Times New Roman" w:hAnsi="Times New Roman"/>
          <w:sz w:val="22"/>
          <w:szCs w:val="22"/>
          <w:lang w:eastAsia="ru-RU"/>
        </w:rPr>
        <w:t>- возможных неблагоприятных для Заказчика последствий выполнения его указаний о способе исполнения работ;</w:t>
      </w:r>
    </w:p>
    <w:p w14:paraId="2983ADB3" w14:textId="77777777" w:rsidR="0077546B" w:rsidRDefault="00F72E06">
      <w:pPr>
        <w:spacing w:line="276" w:lineRule="auto"/>
        <w:jc w:val="both"/>
        <w:rPr>
          <w:rFonts w:ascii="Times New Roman" w:hAnsi="Times New Roman"/>
          <w:sz w:val="22"/>
          <w:szCs w:val="22"/>
          <w:lang w:eastAsia="ru-RU"/>
        </w:rPr>
      </w:pPr>
      <w:r>
        <w:rPr>
          <w:rFonts w:ascii="Times New Roman" w:hAnsi="Times New Roman"/>
          <w:sz w:val="22"/>
          <w:szCs w:val="22"/>
          <w:lang w:eastAsia="ru-RU"/>
        </w:rPr>
        <w:t>- иных, независящих от Подрядчика обстоятельств, угрожающих годность или прочности результатов выполняемой работы, либо создающих невозможность ее завершения в срок.</w:t>
      </w:r>
    </w:p>
    <w:p w14:paraId="3BAB674C" w14:textId="77777777" w:rsidR="0077546B" w:rsidRDefault="00F72E06">
      <w:pPr>
        <w:spacing w:line="276" w:lineRule="auto"/>
        <w:jc w:val="both"/>
        <w:rPr>
          <w:rFonts w:ascii="Times New Roman" w:eastAsia="SimSun" w:hAnsi="Times New Roman"/>
          <w:sz w:val="22"/>
          <w:szCs w:val="22"/>
          <w:lang w:eastAsia="hi-IN" w:bidi="hi-IN"/>
        </w:rPr>
      </w:pPr>
      <w:r>
        <w:rPr>
          <w:rFonts w:ascii="Times New Roman" w:eastAsia="SimSun" w:hAnsi="Times New Roman"/>
          <w:sz w:val="22"/>
          <w:szCs w:val="22"/>
          <w:lang w:eastAsia="hi-IN" w:bidi="hi-IN"/>
        </w:rPr>
        <w:t xml:space="preserve">5.10. До подписания акта о приемке выполненных работ вывезти за пределы территории, на которой </w:t>
      </w:r>
      <w:r>
        <w:rPr>
          <w:rFonts w:ascii="Times New Roman" w:eastAsia="SimSun" w:hAnsi="Times New Roman"/>
          <w:sz w:val="22"/>
          <w:szCs w:val="22"/>
          <w:lang w:eastAsia="hi-IN" w:bidi="hi-IN"/>
        </w:rPr>
        <w:lastRenderedPageBreak/>
        <w:t>проводятся работы, принадлежащие Подрядчику строительные машины, оборудование, инвентарь, инструменты, строительные материалы и другое имущество, а также очистить территорию от строительного мусора, временных сооружений.</w:t>
      </w:r>
    </w:p>
    <w:p w14:paraId="39A69C16" w14:textId="77777777" w:rsidR="0077546B" w:rsidRDefault="00F72E06">
      <w:pPr>
        <w:spacing w:line="276" w:lineRule="auto"/>
        <w:jc w:val="both"/>
        <w:rPr>
          <w:rFonts w:ascii="Times New Roman" w:eastAsia="SimSun" w:hAnsi="Times New Roman"/>
          <w:sz w:val="22"/>
          <w:szCs w:val="22"/>
          <w:lang w:eastAsia="hi-IN" w:bidi="hi-IN"/>
        </w:rPr>
      </w:pPr>
      <w:r>
        <w:rPr>
          <w:rFonts w:ascii="Times New Roman" w:eastAsia="SimSun" w:hAnsi="Times New Roman"/>
          <w:sz w:val="22"/>
          <w:szCs w:val="22"/>
          <w:lang w:eastAsia="hi-IN" w:bidi="hi-IN"/>
        </w:rPr>
        <w:t>5.11. При этом вывоз строительного мусора осуществляется за счет Подрядчика в специально отведенные для этого места с соблюдением всех установленных норм и требований (обязанность получения согласования этих мест лежит на Подрядчике).</w:t>
      </w:r>
    </w:p>
    <w:p w14:paraId="47BECACA" w14:textId="77777777" w:rsidR="0077546B" w:rsidRDefault="00F72E06">
      <w:pPr>
        <w:spacing w:line="276" w:lineRule="auto"/>
        <w:jc w:val="both"/>
        <w:rPr>
          <w:rFonts w:ascii="Times New Roman" w:hAnsi="Times New Roman"/>
          <w:sz w:val="22"/>
          <w:szCs w:val="22"/>
        </w:rPr>
      </w:pPr>
      <w:r>
        <w:rPr>
          <w:rFonts w:ascii="Times New Roman" w:eastAsia="SimSun" w:hAnsi="Times New Roman"/>
          <w:sz w:val="22"/>
          <w:szCs w:val="22"/>
          <w:lang w:eastAsia="hi-IN" w:bidi="hi-IN"/>
        </w:rPr>
        <w:t xml:space="preserve">5.12. </w:t>
      </w:r>
      <w:r>
        <w:rPr>
          <w:rFonts w:ascii="Times New Roman" w:hAnsi="Times New Roman"/>
          <w:sz w:val="22"/>
          <w:szCs w:val="22"/>
        </w:rPr>
        <w:t>Транспортировка всех грузов, необходимых для выполнения работ, страхование перевозок, погрузо-разгрузочные работы, складирование и охрана грузов входят в обязанность Подрядчика и производятся за его счет.</w:t>
      </w:r>
    </w:p>
    <w:p w14:paraId="7D767634" w14:textId="77777777" w:rsidR="0077546B" w:rsidRDefault="00F72E06">
      <w:pPr>
        <w:spacing w:line="276" w:lineRule="auto"/>
        <w:jc w:val="both"/>
        <w:rPr>
          <w:rFonts w:ascii="Times New Roman" w:hAnsi="Times New Roman"/>
          <w:b/>
          <w:bCs/>
          <w:sz w:val="22"/>
          <w:szCs w:val="22"/>
        </w:rPr>
      </w:pPr>
      <w:r>
        <w:rPr>
          <w:rFonts w:ascii="Times New Roman" w:hAnsi="Times New Roman"/>
          <w:sz w:val="22"/>
          <w:szCs w:val="22"/>
        </w:rPr>
        <w:t>5.13. Заказчик имеет право:</w:t>
      </w:r>
    </w:p>
    <w:p w14:paraId="44A1AC64" w14:textId="77777777" w:rsidR="0077546B" w:rsidRDefault="00F72E06">
      <w:pPr>
        <w:spacing w:line="276" w:lineRule="auto"/>
        <w:jc w:val="both"/>
        <w:rPr>
          <w:rFonts w:ascii="Times New Roman" w:hAnsi="Times New Roman"/>
          <w:sz w:val="22"/>
          <w:szCs w:val="22"/>
        </w:rPr>
      </w:pPr>
      <w:r>
        <w:rPr>
          <w:rFonts w:ascii="Times New Roman" w:hAnsi="Times New Roman"/>
          <w:b/>
          <w:bCs/>
          <w:sz w:val="22"/>
          <w:szCs w:val="22"/>
        </w:rPr>
        <w:t xml:space="preserve">- </w:t>
      </w:r>
      <w:r>
        <w:rPr>
          <w:rFonts w:ascii="Times New Roman" w:hAnsi="Times New Roman"/>
          <w:sz w:val="22"/>
          <w:szCs w:val="22"/>
        </w:rPr>
        <w:t>требовать от подрядчика надлежащего исполнения обязательств в соответствии с настоящим договором, а также требовать своевременного устранения выявленных недостатков;</w:t>
      </w:r>
    </w:p>
    <w:p w14:paraId="095F49C7" w14:textId="77777777" w:rsidR="0077546B" w:rsidRDefault="00F72E06">
      <w:pPr>
        <w:spacing w:line="276" w:lineRule="auto"/>
        <w:jc w:val="both"/>
        <w:rPr>
          <w:rFonts w:ascii="Times New Roman" w:hAnsi="Times New Roman"/>
          <w:sz w:val="22"/>
          <w:szCs w:val="22"/>
        </w:rPr>
      </w:pPr>
      <w:r>
        <w:rPr>
          <w:rFonts w:ascii="Times New Roman" w:hAnsi="Times New Roman"/>
          <w:sz w:val="22"/>
          <w:szCs w:val="22"/>
        </w:rPr>
        <w:t>- осматривать и испытывать материалы и оборудование, применяемые Подрядчиком для выполнения работ;</w:t>
      </w:r>
    </w:p>
    <w:p w14:paraId="279E1BC7" w14:textId="77777777" w:rsidR="0077546B" w:rsidRDefault="00F72E06">
      <w:pPr>
        <w:spacing w:line="276" w:lineRule="auto"/>
        <w:jc w:val="both"/>
        <w:rPr>
          <w:rFonts w:ascii="Times New Roman" w:hAnsi="Times New Roman"/>
          <w:sz w:val="22"/>
          <w:szCs w:val="22"/>
        </w:rPr>
      </w:pPr>
      <w:r>
        <w:rPr>
          <w:rFonts w:ascii="Times New Roman" w:hAnsi="Times New Roman"/>
          <w:sz w:val="22"/>
          <w:szCs w:val="22"/>
        </w:rPr>
        <w:t>- требовать от Подрядчика представления надлежащим образом оформленной исполнительной документации, подтверждающих исполнение обязательств в соответствии со сметной документацией и условиями договора;</w:t>
      </w:r>
    </w:p>
    <w:p w14:paraId="779C7BE1" w14:textId="77777777" w:rsidR="0077546B" w:rsidRDefault="00F72E06">
      <w:pPr>
        <w:spacing w:line="276" w:lineRule="auto"/>
        <w:jc w:val="both"/>
        <w:rPr>
          <w:rFonts w:ascii="Times New Roman" w:hAnsi="Times New Roman"/>
          <w:sz w:val="22"/>
          <w:szCs w:val="22"/>
        </w:rPr>
      </w:pPr>
      <w:r>
        <w:rPr>
          <w:rFonts w:ascii="Times New Roman" w:hAnsi="Times New Roman"/>
          <w:sz w:val="22"/>
          <w:szCs w:val="22"/>
        </w:rPr>
        <w:t>- осуществлять контроль качества поставляемых Подрядчиком оборудования, инвентаря и материалов, наличие необходимых сертификатов соответствия, технических паспортов и других документов, удостоверяющих их происхождение и качественные характеристики;</w:t>
      </w:r>
    </w:p>
    <w:p w14:paraId="494957BB" w14:textId="77777777" w:rsidR="0077546B" w:rsidRDefault="00F72E06">
      <w:pPr>
        <w:spacing w:line="276" w:lineRule="auto"/>
        <w:jc w:val="both"/>
        <w:rPr>
          <w:rFonts w:ascii="Times New Roman" w:hAnsi="Times New Roman"/>
          <w:sz w:val="22"/>
          <w:szCs w:val="22"/>
        </w:rPr>
      </w:pPr>
      <w:r>
        <w:rPr>
          <w:rFonts w:ascii="Times New Roman" w:hAnsi="Times New Roman"/>
          <w:sz w:val="22"/>
          <w:szCs w:val="22"/>
        </w:rPr>
        <w:t xml:space="preserve">- предъявить требования, связанные с ненадлежащим качеством результатов работ, также в случаях, если ненадлежащее качество результатов работ было выявлено после истечения сроков, указанных в договоре. </w:t>
      </w:r>
    </w:p>
    <w:p w14:paraId="1DB7777A" w14:textId="77777777" w:rsidR="0077546B" w:rsidRDefault="00F72E06">
      <w:pPr>
        <w:spacing w:line="276" w:lineRule="auto"/>
        <w:jc w:val="both"/>
        <w:rPr>
          <w:rFonts w:ascii="Times New Roman" w:hAnsi="Times New Roman"/>
          <w:sz w:val="22"/>
          <w:szCs w:val="22"/>
        </w:rPr>
      </w:pPr>
      <w:r>
        <w:rPr>
          <w:rFonts w:ascii="Times New Roman" w:hAnsi="Times New Roman"/>
          <w:sz w:val="22"/>
          <w:szCs w:val="22"/>
        </w:rPr>
        <w:t>- в любое время проверять ход и качество работ, выполняемых Подрядчиком, не вмешиваясь в его хозяйственную деятельность;</w:t>
      </w:r>
    </w:p>
    <w:p w14:paraId="226F554B" w14:textId="77777777" w:rsidR="0077546B" w:rsidRDefault="00F72E06">
      <w:pPr>
        <w:spacing w:line="276" w:lineRule="auto"/>
        <w:jc w:val="both"/>
        <w:rPr>
          <w:rFonts w:ascii="Times New Roman" w:hAnsi="Times New Roman"/>
          <w:sz w:val="22"/>
          <w:szCs w:val="22"/>
        </w:rPr>
      </w:pPr>
      <w:r>
        <w:rPr>
          <w:rFonts w:ascii="Times New Roman" w:hAnsi="Times New Roman"/>
          <w:sz w:val="22"/>
          <w:szCs w:val="22"/>
        </w:rPr>
        <w:t>- отказать в оплате за выполненные работы, не предусмотренные настоящим Договором;</w:t>
      </w:r>
    </w:p>
    <w:p w14:paraId="2427ED26" w14:textId="77777777" w:rsidR="0077546B" w:rsidRDefault="00F72E06">
      <w:pPr>
        <w:spacing w:line="276" w:lineRule="auto"/>
        <w:jc w:val="both"/>
        <w:rPr>
          <w:rFonts w:ascii="Times New Roman" w:hAnsi="Times New Roman"/>
          <w:sz w:val="22"/>
          <w:szCs w:val="22"/>
        </w:rPr>
      </w:pPr>
      <w:r>
        <w:rPr>
          <w:rFonts w:ascii="Times New Roman" w:hAnsi="Times New Roman"/>
          <w:sz w:val="22"/>
          <w:szCs w:val="22"/>
        </w:rPr>
        <w:t>- отказать от оплаты выполненных Подрядчиком работ в случае неисполнения/ ненадлежащего исполнения принятых на себя в соответствии с условиями договора обязательств, до момента устранения Подрядчиком соответствующих нарушений. Отказ от оплаты выполненных работ в соответствии с настоящим пунктом не является основанием для предъявления Подрядчиком требований о продлении сроков выполнения работ.</w:t>
      </w:r>
    </w:p>
    <w:p w14:paraId="2AC1888C" w14:textId="77777777" w:rsidR="0077546B" w:rsidRDefault="00F72E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hAnsi="Times New Roman"/>
          <w:b/>
          <w:sz w:val="22"/>
          <w:szCs w:val="22"/>
        </w:rPr>
      </w:pPr>
      <w:r>
        <w:rPr>
          <w:rFonts w:ascii="Times New Roman" w:hAnsi="Times New Roman"/>
          <w:b/>
          <w:sz w:val="22"/>
          <w:szCs w:val="22"/>
        </w:rPr>
        <w:t>6. Требования к качеству материалов (товаров):</w:t>
      </w:r>
    </w:p>
    <w:p w14:paraId="5DA0301C" w14:textId="77777777" w:rsidR="0077546B" w:rsidRDefault="00F72E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hAnsi="Times New Roman"/>
          <w:sz w:val="22"/>
          <w:szCs w:val="22"/>
        </w:rPr>
      </w:pPr>
      <w:r>
        <w:rPr>
          <w:rFonts w:ascii="Times New Roman" w:hAnsi="Times New Roman"/>
          <w:sz w:val="22"/>
          <w:szCs w:val="22"/>
        </w:rPr>
        <w:t>6.1. Материалы используемые при выполнении работ, их качество и комплектация должны соответствовать требованиям государственных стандартов (ГОСТ), технических условий (ТУ), требованиям иных нормативных документов, а также требованиям законодательства Российской Федерации, что должно подтверждаться при поставке наличием у Подрядчика соответствующих документов (сертификаты качества, сертификаты соответствия, сертификаты пожарной безопасности, санитарно-эпидемиологические заключения). Материалы, не подлежащие сертификации, должны иметь декларацию о соответствии, при наличии такого требования в законодательстве РФ.</w:t>
      </w:r>
    </w:p>
    <w:p w14:paraId="6562866D" w14:textId="77777777" w:rsidR="0077546B" w:rsidRDefault="00F72E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hAnsi="Times New Roman"/>
          <w:sz w:val="22"/>
          <w:szCs w:val="22"/>
        </w:rPr>
      </w:pPr>
      <w:r>
        <w:rPr>
          <w:rFonts w:ascii="Times New Roman" w:hAnsi="Times New Roman"/>
          <w:sz w:val="22"/>
          <w:szCs w:val="22"/>
        </w:rPr>
        <w:t>6.2. Предлагаемые материалы должны быть новыми (не бывшими ранее в употреблении, ремонте, в том числе не восстановленными, у которого не была осуществлена замена составных частей, не были восстановлены потребительские свойства), технически исправны, не иметь дефектов изготовления, сборки, дефектов конструкций, используемых материалов, дефектов функционирования, должны быть пригодны для использования на объекте, учитывая специфику деятельности. Цветовая гамма используемого материала согласовывается с Заказчиком.</w:t>
      </w:r>
    </w:p>
    <w:p w14:paraId="0FCBDECA" w14:textId="77777777" w:rsidR="0077546B" w:rsidRDefault="00F72E06">
      <w:pPr>
        <w:spacing w:line="276" w:lineRule="auto"/>
        <w:jc w:val="both"/>
        <w:rPr>
          <w:rFonts w:ascii="Times New Roman" w:eastAsia="SimSun" w:hAnsi="Times New Roman"/>
          <w:b/>
          <w:bCs/>
          <w:sz w:val="22"/>
          <w:szCs w:val="22"/>
          <w:lang w:eastAsia="hi-IN" w:bidi="hi-IN"/>
        </w:rPr>
      </w:pPr>
      <w:r>
        <w:rPr>
          <w:rFonts w:ascii="Times New Roman" w:eastAsia="SimSun" w:hAnsi="Times New Roman"/>
          <w:b/>
          <w:sz w:val="22"/>
          <w:szCs w:val="22"/>
          <w:lang w:eastAsia="hi-IN" w:bidi="hi-IN"/>
        </w:rPr>
        <w:t>7.</w:t>
      </w:r>
      <w:r>
        <w:rPr>
          <w:rFonts w:ascii="Times New Roman" w:eastAsia="SimSun" w:hAnsi="Times New Roman"/>
          <w:b/>
          <w:bCs/>
          <w:sz w:val="22"/>
          <w:szCs w:val="22"/>
          <w:lang w:eastAsia="hi-IN" w:bidi="hi-IN"/>
        </w:rPr>
        <w:t xml:space="preserve"> Требования к качеству работ, в том числе технология производства выполнения работ, методы производства выполнения работ, методики выполнения работ.</w:t>
      </w:r>
    </w:p>
    <w:p w14:paraId="1B2EA109" w14:textId="77777777" w:rsidR="0077546B" w:rsidRDefault="00F72E06">
      <w:pPr>
        <w:spacing w:line="276" w:lineRule="auto"/>
        <w:jc w:val="both"/>
        <w:rPr>
          <w:rFonts w:ascii="Times New Roman" w:eastAsia="SimSun" w:hAnsi="Times New Roman"/>
          <w:bCs/>
          <w:sz w:val="22"/>
          <w:szCs w:val="22"/>
          <w:lang w:eastAsia="hi-IN" w:bidi="hi-IN"/>
        </w:rPr>
      </w:pPr>
      <w:r>
        <w:rPr>
          <w:rFonts w:ascii="Times New Roman" w:eastAsia="SimSun" w:hAnsi="Times New Roman"/>
          <w:bCs/>
          <w:sz w:val="22"/>
          <w:szCs w:val="22"/>
          <w:lang w:eastAsia="hi-IN" w:bidi="hi-IN"/>
        </w:rPr>
        <w:t xml:space="preserve">7.1. Работы должны быть выполнены в соответствии с </w:t>
      </w:r>
      <w:r>
        <w:rPr>
          <w:rFonts w:ascii="Times New Roman" w:eastAsia="SimSun" w:hAnsi="Times New Roman"/>
          <w:sz w:val="22"/>
          <w:szCs w:val="22"/>
          <w:lang w:eastAsia="hi-IN" w:bidi="hi-IN"/>
        </w:rPr>
        <w:t xml:space="preserve">документацией (проектно-сметная документация, приложенная отдельными файлами), </w:t>
      </w:r>
      <w:r>
        <w:rPr>
          <w:rFonts w:ascii="Times New Roman" w:eastAsia="SimSun" w:hAnsi="Times New Roman"/>
          <w:bCs/>
          <w:sz w:val="22"/>
          <w:szCs w:val="22"/>
          <w:lang w:eastAsia="hi-IN" w:bidi="hi-IN"/>
        </w:rPr>
        <w:t xml:space="preserve">Техническим заданием, в полном соответствии </w:t>
      </w:r>
      <w:r>
        <w:rPr>
          <w:rFonts w:ascii="Times New Roman" w:eastAsia="SimSun" w:hAnsi="Times New Roman"/>
          <w:bCs/>
          <w:sz w:val="22"/>
          <w:szCs w:val="22"/>
          <w:lang w:eastAsia="hi-IN" w:bidi="hi-IN"/>
        </w:rPr>
        <w:lastRenderedPageBreak/>
        <w:t>с требованиями государственных стандартов, действующих строительных норм и правил, НПБ, технических регламентов, санитарных норм и правил, в том числе:</w:t>
      </w:r>
    </w:p>
    <w:p w14:paraId="66E48BD7" w14:textId="77777777" w:rsidR="0077546B" w:rsidRDefault="00F72E06">
      <w:pPr>
        <w:spacing w:line="276" w:lineRule="auto"/>
        <w:rPr>
          <w:rFonts w:ascii="Times New Roman" w:hAnsi="Times New Roman"/>
          <w:b/>
          <w:spacing w:val="2"/>
          <w:sz w:val="22"/>
          <w:szCs w:val="22"/>
        </w:rPr>
      </w:pPr>
      <w:r>
        <w:rPr>
          <w:rFonts w:ascii="Times New Roman" w:eastAsia="SimSun" w:hAnsi="Times New Roman"/>
          <w:sz w:val="22"/>
          <w:szCs w:val="22"/>
          <w:lang w:eastAsia="hi-IN" w:bidi="hi-IN"/>
        </w:rPr>
        <w:t>- Федеральный закон №52-ФЗ от 30.03.99г. «</w:t>
      </w:r>
      <w:r>
        <w:rPr>
          <w:rFonts w:ascii="Times New Roman" w:hAnsi="Times New Roman"/>
          <w:spacing w:val="2"/>
          <w:sz w:val="22"/>
          <w:szCs w:val="22"/>
        </w:rPr>
        <w:t>О санитарно-эпидемиологическом благополучии населения</w:t>
      </w:r>
      <w:r>
        <w:rPr>
          <w:rFonts w:ascii="Times New Roman" w:hAnsi="Times New Roman"/>
          <w:sz w:val="22"/>
          <w:szCs w:val="22"/>
          <w:shd w:val="clear" w:color="auto" w:fill="FFFFFF"/>
        </w:rPr>
        <w:t xml:space="preserve"> (с изменениями)</w:t>
      </w:r>
      <w:r>
        <w:rPr>
          <w:rFonts w:ascii="Times New Roman" w:hAnsi="Times New Roman"/>
          <w:spacing w:val="2"/>
          <w:sz w:val="22"/>
          <w:szCs w:val="22"/>
        </w:rPr>
        <w:t>»;</w:t>
      </w:r>
    </w:p>
    <w:p w14:paraId="68D5B26F" w14:textId="77777777" w:rsidR="0077546B" w:rsidRDefault="00F72E06">
      <w:pPr>
        <w:pStyle w:val="1"/>
        <w:shd w:val="clear" w:color="auto" w:fill="FFFFFF"/>
        <w:spacing w:before="0" w:beforeAutospacing="0" w:after="0" w:afterAutospacing="0" w:line="276" w:lineRule="auto"/>
        <w:rPr>
          <w:b w:val="0"/>
          <w:spacing w:val="2"/>
          <w:sz w:val="22"/>
          <w:szCs w:val="22"/>
        </w:rPr>
      </w:pPr>
      <w:r>
        <w:rPr>
          <w:rFonts w:eastAsia="SimSun"/>
          <w:b w:val="0"/>
          <w:sz w:val="22"/>
          <w:szCs w:val="22"/>
          <w:lang w:eastAsia="hi-IN" w:bidi="hi-IN"/>
        </w:rPr>
        <w:t xml:space="preserve">- </w:t>
      </w:r>
      <w:r>
        <w:rPr>
          <w:b w:val="0"/>
          <w:spacing w:val="2"/>
          <w:sz w:val="22"/>
          <w:szCs w:val="22"/>
        </w:rPr>
        <w:t>Градостроительный кодекс Российской Федерации</w:t>
      </w:r>
      <w:r>
        <w:rPr>
          <w:b w:val="0"/>
          <w:sz w:val="22"/>
          <w:szCs w:val="22"/>
          <w:shd w:val="clear" w:color="auto" w:fill="FFFFFF"/>
        </w:rPr>
        <w:t xml:space="preserve"> (с изменениями)</w:t>
      </w:r>
      <w:r>
        <w:rPr>
          <w:b w:val="0"/>
          <w:spacing w:val="2"/>
          <w:sz w:val="22"/>
          <w:szCs w:val="22"/>
        </w:rPr>
        <w:t>;</w:t>
      </w:r>
    </w:p>
    <w:p w14:paraId="692B4BC6" w14:textId="77777777" w:rsidR="0077546B" w:rsidRDefault="00F72E06">
      <w:pPr>
        <w:spacing w:line="276" w:lineRule="auto"/>
        <w:rPr>
          <w:rFonts w:ascii="Times New Roman" w:eastAsia="SimSun" w:hAnsi="Times New Roman"/>
          <w:bCs/>
          <w:sz w:val="22"/>
          <w:szCs w:val="22"/>
          <w:lang w:eastAsia="hi-IN" w:bidi="hi-IN"/>
        </w:rPr>
      </w:pPr>
      <w:r>
        <w:rPr>
          <w:rFonts w:ascii="Times New Roman" w:eastAsia="SimSun" w:hAnsi="Times New Roman"/>
          <w:bCs/>
          <w:sz w:val="22"/>
          <w:szCs w:val="22"/>
          <w:lang w:eastAsia="hi-IN" w:bidi="hi-IN"/>
        </w:rPr>
        <w:t>- Организация и выполнение Работ должны соответствовать требованиям безопасности, установленным в следующих документах:</w:t>
      </w:r>
    </w:p>
    <w:p w14:paraId="3D06EA02" w14:textId="77777777" w:rsidR="0077546B" w:rsidRDefault="00F72E06">
      <w:pPr>
        <w:spacing w:line="276" w:lineRule="auto"/>
        <w:rPr>
          <w:rFonts w:ascii="Times New Roman" w:eastAsia="SimSun" w:hAnsi="Times New Roman"/>
          <w:bCs/>
          <w:sz w:val="22"/>
          <w:szCs w:val="22"/>
          <w:lang w:eastAsia="hi-IN" w:bidi="hi-IN"/>
        </w:rPr>
      </w:pPr>
      <w:r>
        <w:rPr>
          <w:rFonts w:ascii="Times New Roman" w:eastAsia="SimSun" w:hAnsi="Times New Roman"/>
          <w:bCs/>
          <w:sz w:val="22"/>
          <w:szCs w:val="22"/>
          <w:lang w:eastAsia="hi-IN" w:bidi="hi-IN"/>
        </w:rPr>
        <w:t>- Федеральный закон от 22.07.2008 № 123-ФЗ «Технический регламент о требованиях пожарной безопасности (последняя редакция)»;</w:t>
      </w:r>
    </w:p>
    <w:p w14:paraId="4D4C2AF6" w14:textId="77777777" w:rsidR="0077546B" w:rsidRDefault="00F72E06">
      <w:pPr>
        <w:spacing w:line="276" w:lineRule="auto"/>
        <w:jc w:val="both"/>
        <w:rPr>
          <w:rFonts w:ascii="Times New Roman" w:eastAsia="SimSun" w:hAnsi="Times New Roman"/>
          <w:bCs/>
          <w:sz w:val="22"/>
          <w:szCs w:val="22"/>
          <w:lang w:eastAsia="hi-IN" w:bidi="hi-IN"/>
        </w:rPr>
      </w:pPr>
      <w:r>
        <w:rPr>
          <w:rFonts w:ascii="Times New Roman" w:eastAsia="SimSun" w:hAnsi="Times New Roman"/>
          <w:bCs/>
          <w:sz w:val="22"/>
          <w:szCs w:val="22"/>
          <w:lang w:eastAsia="hi-IN" w:bidi="hi-IN"/>
        </w:rPr>
        <w:t>- СНиП 12-03-2001 «Безопасность труда в строительстве Часть 1. Общие требования»;</w:t>
      </w:r>
    </w:p>
    <w:p w14:paraId="7E191035" w14:textId="77777777" w:rsidR="0077546B" w:rsidRDefault="00F72E06">
      <w:pPr>
        <w:spacing w:line="276" w:lineRule="auto"/>
        <w:jc w:val="both"/>
        <w:rPr>
          <w:rFonts w:ascii="Times New Roman" w:eastAsia="SimSun" w:hAnsi="Times New Roman"/>
          <w:bCs/>
          <w:sz w:val="22"/>
          <w:szCs w:val="22"/>
          <w:lang w:eastAsia="hi-IN" w:bidi="hi-IN"/>
        </w:rPr>
      </w:pPr>
      <w:r>
        <w:rPr>
          <w:rFonts w:ascii="Times New Roman" w:eastAsia="SimSun" w:hAnsi="Times New Roman"/>
          <w:bCs/>
          <w:sz w:val="22"/>
          <w:szCs w:val="22"/>
          <w:lang w:eastAsia="hi-IN" w:bidi="hi-IN"/>
        </w:rPr>
        <w:t>- СНиП 12-04-2002 «Безопасность труда в строительстве Часть 2. Строительное производство»;</w:t>
      </w:r>
    </w:p>
    <w:p w14:paraId="228FB03A" w14:textId="77777777" w:rsidR="0077546B" w:rsidRDefault="00F72E06">
      <w:pPr>
        <w:spacing w:line="276" w:lineRule="auto"/>
        <w:jc w:val="both"/>
        <w:rPr>
          <w:rFonts w:ascii="Times New Roman" w:eastAsia="SimSun" w:hAnsi="Times New Roman"/>
          <w:bCs/>
          <w:sz w:val="22"/>
          <w:szCs w:val="22"/>
          <w:lang w:eastAsia="hi-IN" w:bidi="hi-IN"/>
        </w:rPr>
      </w:pPr>
      <w:r>
        <w:rPr>
          <w:rFonts w:ascii="Times New Roman" w:eastAsia="SimSun" w:hAnsi="Times New Roman"/>
          <w:bCs/>
          <w:sz w:val="22"/>
          <w:szCs w:val="22"/>
          <w:lang w:eastAsia="hi-IN" w:bidi="hi-IN"/>
        </w:rPr>
        <w:t>- Федеральный закон от 21.12.1994 № 69-ФЗ «О пожарной безопасности» (с Изменениями);</w:t>
      </w:r>
    </w:p>
    <w:p w14:paraId="7D6854FE" w14:textId="77777777" w:rsidR="0077546B" w:rsidRDefault="00F72E06">
      <w:pPr>
        <w:spacing w:line="276" w:lineRule="auto"/>
        <w:jc w:val="both"/>
        <w:rPr>
          <w:rFonts w:ascii="Times New Roman" w:eastAsia="SimSun" w:hAnsi="Times New Roman"/>
          <w:bCs/>
          <w:sz w:val="22"/>
          <w:szCs w:val="22"/>
          <w:lang w:eastAsia="hi-IN" w:bidi="hi-IN"/>
        </w:rPr>
      </w:pPr>
      <w:r>
        <w:rPr>
          <w:rFonts w:ascii="Times New Roman" w:eastAsia="SimSun" w:hAnsi="Times New Roman"/>
          <w:bCs/>
          <w:sz w:val="22"/>
          <w:szCs w:val="22"/>
          <w:lang w:eastAsia="hi-IN" w:bidi="hi-IN"/>
        </w:rPr>
        <w:t>- Федеральный закон от 27.12.2002 № 184-ФЗ «О техническом регулировании» (с Изменениями);</w:t>
      </w:r>
    </w:p>
    <w:p w14:paraId="26918FC2" w14:textId="77777777" w:rsidR="0077546B" w:rsidRDefault="00F72E06">
      <w:pPr>
        <w:spacing w:line="276" w:lineRule="auto"/>
        <w:jc w:val="both"/>
        <w:rPr>
          <w:rFonts w:ascii="Times New Roman" w:hAnsi="Times New Roman"/>
          <w:sz w:val="22"/>
          <w:szCs w:val="22"/>
          <w:shd w:val="clear" w:color="auto" w:fill="FFFFFF"/>
        </w:rPr>
      </w:pPr>
      <w:r>
        <w:rPr>
          <w:rFonts w:ascii="Times New Roman" w:hAnsi="Times New Roman"/>
          <w:sz w:val="22"/>
          <w:szCs w:val="22"/>
          <w:shd w:val="clear" w:color="auto" w:fill="FFFFFF"/>
        </w:rPr>
        <w:t xml:space="preserve">- </w:t>
      </w:r>
      <w:r>
        <w:rPr>
          <w:rFonts w:ascii="Times New Roman" w:hAnsi="Times New Roman"/>
          <w:sz w:val="22"/>
          <w:szCs w:val="22"/>
        </w:rPr>
        <w:t>Федеральным законом от 30.12.2009 № 384-ФЗ «</w:t>
      </w:r>
      <w:r>
        <w:rPr>
          <w:rFonts w:ascii="Times New Roman" w:hAnsi="Times New Roman"/>
          <w:bCs/>
          <w:sz w:val="22"/>
          <w:szCs w:val="22"/>
          <w:shd w:val="clear" w:color="auto" w:fill="FFFFFF"/>
        </w:rPr>
        <w:t xml:space="preserve">Технический регламент о безопасности зданий и сооружений </w:t>
      </w:r>
      <w:r>
        <w:rPr>
          <w:rFonts w:ascii="Times New Roman" w:hAnsi="Times New Roman"/>
          <w:sz w:val="22"/>
          <w:szCs w:val="22"/>
          <w:shd w:val="clear" w:color="auto" w:fill="FFFFFF"/>
        </w:rPr>
        <w:t>(с изменениями)»;</w:t>
      </w:r>
    </w:p>
    <w:p w14:paraId="63625FC4" w14:textId="08DD6EBC" w:rsidR="0001576D" w:rsidRDefault="0001576D">
      <w:pPr>
        <w:widowControl/>
        <w:spacing w:line="276" w:lineRule="auto"/>
        <w:rPr>
          <w:rFonts w:ascii="Times New Roman" w:eastAsia="Calibri" w:hAnsi="Times New Roman"/>
          <w:sz w:val="22"/>
          <w:szCs w:val="22"/>
          <w:lang w:eastAsia="en-US"/>
        </w:rPr>
      </w:pPr>
      <w:r>
        <w:rPr>
          <w:rFonts w:ascii="Times New Roman" w:eastAsia="Calibri" w:hAnsi="Times New Roman"/>
          <w:sz w:val="22"/>
          <w:szCs w:val="22"/>
          <w:lang w:eastAsia="en-US"/>
        </w:rPr>
        <w:t xml:space="preserve">- </w:t>
      </w:r>
      <w:r w:rsidRPr="0001576D">
        <w:rPr>
          <w:rFonts w:ascii="Times New Roman" w:eastAsia="Calibri" w:hAnsi="Times New Roman"/>
          <w:sz w:val="22"/>
          <w:szCs w:val="22"/>
          <w:lang w:eastAsia="en-US"/>
        </w:rPr>
        <w:t>СП 70.13330.2012 Несущие и ограждающие конструкции. Актуализированная редакция СНиП 3.03.01-87 (с изменением № 1)</w:t>
      </w:r>
      <w:r>
        <w:rPr>
          <w:rFonts w:ascii="Times New Roman" w:eastAsia="Calibri" w:hAnsi="Times New Roman"/>
          <w:sz w:val="22"/>
          <w:szCs w:val="22"/>
          <w:lang w:eastAsia="en-US"/>
        </w:rPr>
        <w:t>;</w:t>
      </w:r>
    </w:p>
    <w:p w14:paraId="30310202" w14:textId="538DDB03" w:rsidR="0001576D" w:rsidRDefault="0001576D">
      <w:pPr>
        <w:widowControl/>
        <w:spacing w:line="276" w:lineRule="auto"/>
        <w:rPr>
          <w:rFonts w:ascii="Times New Roman" w:eastAsia="Calibri" w:hAnsi="Times New Roman"/>
          <w:sz w:val="22"/>
          <w:szCs w:val="22"/>
          <w:lang w:eastAsia="en-US"/>
        </w:rPr>
      </w:pPr>
      <w:r>
        <w:rPr>
          <w:rFonts w:ascii="Times New Roman" w:eastAsia="Calibri" w:hAnsi="Times New Roman"/>
          <w:sz w:val="22"/>
          <w:szCs w:val="22"/>
          <w:lang w:eastAsia="en-US"/>
        </w:rPr>
        <w:t xml:space="preserve">- </w:t>
      </w:r>
      <w:r w:rsidRPr="0001576D">
        <w:rPr>
          <w:rFonts w:ascii="Times New Roman" w:eastAsia="Calibri" w:hAnsi="Times New Roman"/>
          <w:sz w:val="22"/>
          <w:szCs w:val="22"/>
          <w:lang w:eastAsia="en-US"/>
        </w:rPr>
        <w:t>СП 71.13330.2017 «СНиП 3.04.01-87 Изоляционные и отделочные покрытия»</w:t>
      </w:r>
      <w:r>
        <w:rPr>
          <w:rFonts w:ascii="Times New Roman" w:eastAsia="Calibri" w:hAnsi="Times New Roman"/>
          <w:sz w:val="22"/>
          <w:szCs w:val="22"/>
          <w:lang w:eastAsia="en-US"/>
        </w:rPr>
        <w:t>;</w:t>
      </w:r>
    </w:p>
    <w:p w14:paraId="0417F5C8" w14:textId="23205240" w:rsidR="00220B29" w:rsidRDefault="00220B29">
      <w:pPr>
        <w:widowControl/>
        <w:spacing w:line="276" w:lineRule="auto"/>
        <w:rPr>
          <w:rFonts w:ascii="Times New Roman" w:eastAsia="Calibri" w:hAnsi="Times New Roman"/>
          <w:sz w:val="22"/>
          <w:szCs w:val="22"/>
          <w:lang w:eastAsia="en-US"/>
        </w:rPr>
      </w:pPr>
      <w:r>
        <w:rPr>
          <w:rFonts w:ascii="Times New Roman" w:eastAsia="Calibri" w:hAnsi="Times New Roman"/>
          <w:sz w:val="22"/>
          <w:szCs w:val="22"/>
          <w:lang w:eastAsia="en-US"/>
        </w:rPr>
        <w:t xml:space="preserve">- </w:t>
      </w:r>
      <w:r w:rsidRPr="00220B29">
        <w:rPr>
          <w:rFonts w:ascii="Times New Roman" w:eastAsia="Calibri" w:hAnsi="Times New Roman"/>
          <w:sz w:val="22"/>
          <w:szCs w:val="22"/>
          <w:lang w:eastAsia="en-US"/>
        </w:rPr>
        <w:t>СП 325.1325800.2017 «Здания и сооружения. Правила производства работ при демонтаже и утилизации»</w:t>
      </w:r>
      <w:r>
        <w:rPr>
          <w:rFonts w:ascii="Times New Roman" w:eastAsia="Calibri" w:hAnsi="Times New Roman"/>
          <w:sz w:val="22"/>
          <w:szCs w:val="22"/>
          <w:lang w:eastAsia="en-US"/>
        </w:rPr>
        <w:t>;</w:t>
      </w:r>
    </w:p>
    <w:p w14:paraId="2A001806" w14:textId="2A1112E3" w:rsidR="00220B29" w:rsidRDefault="00220B29">
      <w:pPr>
        <w:widowControl/>
        <w:spacing w:line="276" w:lineRule="auto"/>
        <w:rPr>
          <w:rFonts w:ascii="Times New Roman" w:eastAsia="Calibri" w:hAnsi="Times New Roman"/>
          <w:sz w:val="22"/>
          <w:szCs w:val="22"/>
          <w:lang w:eastAsia="en-US"/>
        </w:rPr>
      </w:pPr>
      <w:r>
        <w:rPr>
          <w:rFonts w:ascii="Times New Roman" w:eastAsia="Calibri" w:hAnsi="Times New Roman"/>
          <w:sz w:val="22"/>
          <w:szCs w:val="22"/>
          <w:lang w:eastAsia="en-US"/>
        </w:rPr>
        <w:t xml:space="preserve">- </w:t>
      </w:r>
      <w:r w:rsidRPr="00220B29">
        <w:rPr>
          <w:rFonts w:ascii="Times New Roman" w:eastAsia="Calibri" w:hAnsi="Times New Roman"/>
          <w:sz w:val="22"/>
          <w:szCs w:val="22"/>
          <w:lang w:eastAsia="en-US"/>
        </w:rPr>
        <w:t>СП 45.13330.2017. Свод правил. Земляные сооружения, основания и фундаменты</w:t>
      </w:r>
      <w:r>
        <w:rPr>
          <w:rFonts w:ascii="Times New Roman" w:eastAsia="Calibri" w:hAnsi="Times New Roman"/>
          <w:sz w:val="22"/>
          <w:szCs w:val="22"/>
          <w:lang w:eastAsia="en-US"/>
        </w:rPr>
        <w:t>;</w:t>
      </w:r>
    </w:p>
    <w:p w14:paraId="6C0E64B4" w14:textId="6FBDE72C" w:rsidR="00220B29" w:rsidRDefault="00220B29">
      <w:pPr>
        <w:widowControl/>
        <w:spacing w:line="276" w:lineRule="auto"/>
        <w:rPr>
          <w:rFonts w:ascii="Times New Roman" w:eastAsia="Calibri" w:hAnsi="Times New Roman"/>
          <w:sz w:val="22"/>
          <w:szCs w:val="22"/>
          <w:lang w:eastAsia="en-US"/>
        </w:rPr>
      </w:pPr>
      <w:r>
        <w:rPr>
          <w:rFonts w:ascii="Times New Roman" w:eastAsia="Calibri" w:hAnsi="Times New Roman"/>
          <w:sz w:val="22"/>
          <w:szCs w:val="22"/>
          <w:lang w:eastAsia="en-US"/>
        </w:rPr>
        <w:t xml:space="preserve">- </w:t>
      </w:r>
      <w:r w:rsidRPr="00220B29">
        <w:rPr>
          <w:rFonts w:ascii="Times New Roman" w:eastAsia="Calibri" w:hAnsi="Times New Roman"/>
          <w:sz w:val="22"/>
          <w:szCs w:val="22"/>
          <w:lang w:eastAsia="en-US"/>
        </w:rPr>
        <w:t>СП 63.13330.2018 «Бетонные и железобетонные конструкции. Основные положения»</w:t>
      </w:r>
      <w:r>
        <w:rPr>
          <w:rFonts w:ascii="Times New Roman" w:eastAsia="Calibri" w:hAnsi="Times New Roman"/>
          <w:sz w:val="22"/>
          <w:szCs w:val="22"/>
          <w:lang w:eastAsia="en-US"/>
        </w:rPr>
        <w:t>;</w:t>
      </w:r>
    </w:p>
    <w:p w14:paraId="635A6B35" w14:textId="43FEBDD7" w:rsidR="00220B29" w:rsidRDefault="00220B29">
      <w:pPr>
        <w:widowControl/>
        <w:spacing w:line="276" w:lineRule="auto"/>
        <w:rPr>
          <w:rFonts w:ascii="Times New Roman" w:eastAsia="Calibri" w:hAnsi="Times New Roman"/>
          <w:sz w:val="22"/>
          <w:szCs w:val="22"/>
          <w:lang w:eastAsia="en-US"/>
        </w:rPr>
      </w:pPr>
      <w:r>
        <w:rPr>
          <w:rFonts w:ascii="Times New Roman" w:eastAsia="Calibri" w:hAnsi="Times New Roman"/>
          <w:sz w:val="22"/>
          <w:szCs w:val="22"/>
          <w:lang w:eastAsia="en-US"/>
        </w:rPr>
        <w:t xml:space="preserve">- </w:t>
      </w:r>
      <w:r w:rsidRPr="00220B29">
        <w:rPr>
          <w:rFonts w:ascii="Times New Roman" w:eastAsia="Calibri" w:hAnsi="Times New Roman"/>
          <w:sz w:val="22"/>
          <w:szCs w:val="22"/>
          <w:lang w:eastAsia="en-US"/>
        </w:rPr>
        <w:t>СП 15.13330.2020 «Каменные и армокаменные конструкции»</w:t>
      </w:r>
      <w:r>
        <w:rPr>
          <w:rFonts w:ascii="Times New Roman" w:eastAsia="Calibri" w:hAnsi="Times New Roman"/>
          <w:sz w:val="22"/>
          <w:szCs w:val="22"/>
          <w:lang w:eastAsia="en-US"/>
        </w:rPr>
        <w:t>;</w:t>
      </w:r>
    </w:p>
    <w:p w14:paraId="1EC5B04F" w14:textId="696BEFF2" w:rsidR="00220B29" w:rsidRDefault="00220B29">
      <w:pPr>
        <w:widowControl/>
        <w:spacing w:line="276" w:lineRule="auto"/>
        <w:rPr>
          <w:rFonts w:ascii="Times New Roman" w:eastAsia="Calibri" w:hAnsi="Times New Roman"/>
          <w:sz w:val="22"/>
          <w:szCs w:val="22"/>
          <w:lang w:eastAsia="en-US"/>
        </w:rPr>
      </w:pPr>
      <w:r>
        <w:rPr>
          <w:rFonts w:ascii="Times New Roman" w:eastAsia="Calibri" w:hAnsi="Times New Roman"/>
          <w:sz w:val="22"/>
          <w:szCs w:val="22"/>
          <w:lang w:eastAsia="en-US"/>
        </w:rPr>
        <w:t xml:space="preserve">- </w:t>
      </w:r>
      <w:r w:rsidRPr="00220B29">
        <w:rPr>
          <w:rFonts w:ascii="Times New Roman" w:eastAsia="Calibri" w:hAnsi="Times New Roman"/>
          <w:sz w:val="22"/>
          <w:szCs w:val="22"/>
          <w:lang w:eastAsia="en-US"/>
        </w:rPr>
        <w:t>СП 129.13330.2019 «Наружные сети и сооружения водоснабжения и канализации»</w:t>
      </w:r>
      <w:r>
        <w:rPr>
          <w:rFonts w:ascii="Times New Roman" w:eastAsia="Calibri" w:hAnsi="Times New Roman"/>
          <w:sz w:val="22"/>
          <w:szCs w:val="22"/>
          <w:lang w:eastAsia="en-US"/>
        </w:rPr>
        <w:t>;</w:t>
      </w:r>
    </w:p>
    <w:p w14:paraId="6CE0FB51" w14:textId="11D9B5C5" w:rsidR="00220B29" w:rsidRDefault="00220B29">
      <w:pPr>
        <w:widowControl/>
        <w:spacing w:line="276" w:lineRule="auto"/>
        <w:rPr>
          <w:rFonts w:ascii="Times New Roman" w:eastAsia="Calibri" w:hAnsi="Times New Roman"/>
          <w:sz w:val="22"/>
          <w:szCs w:val="22"/>
          <w:lang w:eastAsia="en-US"/>
        </w:rPr>
      </w:pPr>
      <w:r>
        <w:rPr>
          <w:rFonts w:ascii="Times New Roman" w:eastAsia="Calibri" w:hAnsi="Times New Roman"/>
          <w:sz w:val="22"/>
          <w:szCs w:val="22"/>
          <w:lang w:eastAsia="en-US"/>
        </w:rPr>
        <w:t xml:space="preserve">- </w:t>
      </w:r>
      <w:r w:rsidRPr="00220B29">
        <w:rPr>
          <w:rFonts w:ascii="Times New Roman" w:eastAsia="Calibri" w:hAnsi="Times New Roman"/>
          <w:sz w:val="22"/>
          <w:szCs w:val="22"/>
          <w:lang w:eastAsia="en-US"/>
        </w:rPr>
        <w:t>СП 72.13330.2016 «Защита строительных конструкций и сооружений от коррозии»</w:t>
      </w:r>
      <w:r>
        <w:rPr>
          <w:rFonts w:ascii="Times New Roman" w:eastAsia="Calibri" w:hAnsi="Times New Roman"/>
          <w:sz w:val="22"/>
          <w:szCs w:val="22"/>
          <w:lang w:eastAsia="en-US"/>
        </w:rPr>
        <w:t>;</w:t>
      </w:r>
    </w:p>
    <w:p w14:paraId="681F062E" w14:textId="33CBA038" w:rsidR="00220B29" w:rsidRDefault="00220B29">
      <w:pPr>
        <w:widowControl/>
        <w:spacing w:line="276" w:lineRule="auto"/>
        <w:rPr>
          <w:rFonts w:ascii="Times New Roman" w:eastAsia="Calibri" w:hAnsi="Times New Roman"/>
          <w:sz w:val="22"/>
          <w:szCs w:val="22"/>
          <w:lang w:eastAsia="en-US"/>
        </w:rPr>
      </w:pPr>
      <w:r>
        <w:rPr>
          <w:rFonts w:ascii="Times New Roman" w:eastAsia="Calibri" w:hAnsi="Times New Roman"/>
          <w:sz w:val="22"/>
          <w:szCs w:val="22"/>
          <w:lang w:eastAsia="en-US"/>
        </w:rPr>
        <w:t xml:space="preserve">- </w:t>
      </w:r>
      <w:r w:rsidRPr="00220B29">
        <w:rPr>
          <w:rFonts w:ascii="Times New Roman" w:eastAsia="Calibri" w:hAnsi="Times New Roman"/>
          <w:sz w:val="22"/>
          <w:szCs w:val="22"/>
          <w:lang w:eastAsia="en-US"/>
        </w:rPr>
        <w:t>СП 34.13330.2021 «Автомобильные дороги»</w:t>
      </w:r>
      <w:r>
        <w:rPr>
          <w:rFonts w:ascii="Times New Roman" w:eastAsia="Calibri" w:hAnsi="Times New Roman"/>
          <w:sz w:val="22"/>
          <w:szCs w:val="22"/>
          <w:lang w:eastAsia="en-US"/>
        </w:rPr>
        <w:t>;</w:t>
      </w:r>
    </w:p>
    <w:p w14:paraId="25CE5A10" w14:textId="77AE449A" w:rsidR="00220B29" w:rsidRDefault="00BE1E1C">
      <w:pPr>
        <w:widowControl/>
        <w:spacing w:line="276" w:lineRule="auto"/>
        <w:rPr>
          <w:rFonts w:ascii="Times New Roman" w:eastAsia="Calibri" w:hAnsi="Times New Roman"/>
          <w:sz w:val="22"/>
          <w:szCs w:val="22"/>
          <w:lang w:eastAsia="en-US"/>
        </w:rPr>
      </w:pPr>
      <w:r>
        <w:rPr>
          <w:rFonts w:ascii="Times New Roman" w:eastAsia="Calibri" w:hAnsi="Times New Roman"/>
          <w:sz w:val="22"/>
          <w:szCs w:val="22"/>
          <w:lang w:eastAsia="en-US"/>
        </w:rPr>
        <w:t xml:space="preserve">- </w:t>
      </w:r>
      <w:r w:rsidRPr="00BE1E1C">
        <w:rPr>
          <w:rFonts w:ascii="Times New Roman" w:eastAsia="Calibri" w:hAnsi="Times New Roman"/>
          <w:sz w:val="22"/>
          <w:szCs w:val="22"/>
          <w:lang w:eastAsia="en-US"/>
        </w:rPr>
        <w:t>СП 82.13330.2016 «Благоустройство территорий»</w:t>
      </w:r>
      <w:r>
        <w:rPr>
          <w:rFonts w:ascii="Times New Roman" w:eastAsia="Calibri" w:hAnsi="Times New Roman"/>
          <w:sz w:val="22"/>
          <w:szCs w:val="22"/>
          <w:lang w:eastAsia="en-US"/>
        </w:rPr>
        <w:t>;</w:t>
      </w:r>
    </w:p>
    <w:p w14:paraId="738AB124" w14:textId="4E268220" w:rsidR="00BE1E1C" w:rsidRDefault="00BE1E1C">
      <w:pPr>
        <w:widowControl/>
        <w:spacing w:line="276" w:lineRule="auto"/>
        <w:rPr>
          <w:rFonts w:ascii="Times New Roman" w:eastAsia="Calibri" w:hAnsi="Times New Roman"/>
          <w:sz w:val="22"/>
          <w:szCs w:val="22"/>
          <w:lang w:eastAsia="en-US"/>
        </w:rPr>
      </w:pPr>
      <w:r w:rsidRPr="00BE1E1C">
        <w:rPr>
          <w:rFonts w:ascii="Times New Roman" w:eastAsia="Calibri" w:hAnsi="Times New Roman"/>
          <w:sz w:val="22"/>
          <w:szCs w:val="22"/>
          <w:lang w:eastAsia="en-US"/>
        </w:rPr>
        <w:t>- СП 64.13330.2017 «Деревянные конструкции»</w:t>
      </w:r>
      <w:r>
        <w:rPr>
          <w:rFonts w:ascii="Times New Roman" w:eastAsia="Calibri" w:hAnsi="Times New Roman"/>
          <w:sz w:val="22"/>
          <w:szCs w:val="22"/>
          <w:lang w:eastAsia="en-US"/>
        </w:rPr>
        <w:t>;</w:t>
      </w:r>
    </w:p>
    <w:p w14:paraId="365AEC6D" w14:textId="4DB16DF3" w:rsidR="00BE1E1C" w:rsidRDefault="00BE1E1C">
      <w:pPr>
        <w:widowControl/>
        <w:spacing w:line="276" w:lineRule="auto"/>
        <w:rPr>
          <w:rFonts w:ascii="Times New Roman" w:eastAsia="Calibri" w:hAnsi="Times New Roman"/>
          <w:sz w:val="22"/>
          <w:szCs w:val="22"/>
          <w:lang w:eastAsia="en-US"/>
        </w:rPr>
      </w:pPr>
      <w:r w:rsidRPr="00BE1E1C">
        <w:rPr>
          <w:rFonts w:ascii="Times New Roman" w:eastAsia="Calibri" w:hAnsi="Times New Roman"/>
          <w:sz w:val="22"/>
          <w:szCs w:val="22"/>
          <w:lang w:eastAsia="en-US"/>
        </w:rPr>
        <w:t>- СП 17.13330.2017 «Кровли»</w:t>
      </w:r>
      <w:r>
        <w:rPr>
          <w:rFonts w:ascii="Times New Roman" w:eastAsia="Calibri" w:hAnsi="Times New Roman"/>
          <w:sz w:val="22"/>
          <w:szCs w:val="22"/>
          <w:lang w:eastAsia="en-US"/>
        </w:rPr>
        <w:t>;</w:t>
      </w:r>
    </w:p>
    <w:p w14:paraId="2AD3E955" w14:textId="164BD367" w:rsidR="00BE1E1C" w:rsidRDefault="00BE1E1C">
      <w:pPr>
        <w:widowControl/>
        <w:spacing w:line="276" w:lineRule="auto"/>
        <w:rPr>
          <w:rFonts w:ascii="Times New Roman" w:eastAsia="Calibri" w:hAnsi="Times New Roman"/>
          <w:sz w:val="22"/>
          <w:szCs w:val="22"/>
          <w:lang w:eastAsia="en-US"/>
        </w:rPr>
      </w:pPr>
      <w:r>
        <w:rPr>
          <w:rFonts w:ascii="Times New Roman" w:eastAsia="Calibri" w:hAnsi="Times New Roman"/>
          <w:sz w:val="22"/>
          <w:szCs w:val="22"/>
          <w:lang w:eastAsia="en-US"/>
        </w:rPr>
        <w:t xml:space="preserve">- </w:t>
      </w:r>
      <w:r w:rsidRPr="00BE1E1C">
        <w:rPr>
          <w:rFonts w:ascii="Times New Roman" w:eastAsia="Calibri" w:hAnsi="Times New Roman"/>
          <w:sz w:val="22"/>
          <w:szCs w:val="22"/>
          <w:lang w:eastAsia="en-US"/>
        </w:rPr>
        <w:t>СП 31.13330.2021 «Водоснабжение. Наружные сети и сооружения»</w:t>
      </w:r>
      <w:r>
        <w:rPr>
          <w:rFonts w:ascii="Times New Roman" w:eastAsia="Calibri" w:hAnsi="Times New Roman"/>
          <w:sz w:val="22"/>
          <w:szCs w:val="22"/>
          <w:lang w:eastAsia="en-US"/>
        </w:rPr>
        <w:t>;</w:t>
      </w:r>
    </w:p>
    <w:p w14:paraId="75F9D1C2" w14:textId="2BEA7C04" w:rsidR="00BE1E1C" w:rsidRDefault="00BE1E1C">
      <w:pPr>
        <w:widowControl/>
        <w:spacing w:line="276" w:lineRule="auto"/>
        <w:rPr>
          <w:rFonts w:ascii="Times New Roman" w:eastAsia="Calibri" w:hAnsi="Times New Roman"/>
          <w:sz w:val="22"/>
          <w:szCs w:val="22"/>
          <w:lang w:eastAsia="en-US"/>
        </w:rPr>
      </w:pPr>
      <w:r w:rsidRPr="00BE1E1C">
        <w:rPr>
          <w:rFonts w:ascii="Times New Roman" w:eastAsia="Calibri" w:hAnsi="Times New Roman"/>
          <w:sz w:val="22"/>
          <w:szCs w:val="22"/>
          <w:lang w:eastAsia="en-US"/>
        </w:rPr>
        <w:t>- СП 325.1325800.2017 «Здания и сооружения. Правила производства работ при демонтаже и утилизации»</w:t>
      </w:r>
      <w:r>
        <w:rPr>
          <w:rFonts w:ascii="Times New Roman" w:eastAsia="Calibri" w:hAnsi="Times New Roman"/>
          <w:sz w:val="22"/>
          <w:szCs w:val="22"/>
          <w:lang w:eastAsia="en-US"/>
        </w:rPr>
        <w:t>;</w:t>
      </w:r>
    </w:p>
    <w:p w14:paraId="5DA47C12" w14:textId="403D8127" w:rsidR="00BE1E1C" w:rsidRDefault="00BE1E1C">
      <w:pPr>
        <w:widowControl/>
        <w:spacing w:line="276" w:lineRule="auto"/>
        <w:rPr>
          <w:rFonts w:ascii="Times New Roman" w:eastAsia="Calibri" w:hAnsi="Times New Roman"/>
          <w:sz w:val="22"/>
          <w:szCs w:val="22"/>
          <w:lang w:eastAsia="en-US"/>
        </w:rPr>
      </w:pPr>
      <w:r w:rsidRPr="00BE1E1C">
        <w:rPr>
          <w:rFonts w:ascii="Times New Roman" w:eastAsia="Calibri" w:hAnsi="Times New Roman"/>
          <w:sz w:val="22"/>
          <w:szCs w:val="22"/>
          <w:lang w:eastAsia="en-US"/>
        </w:rPr>
        <w:t>- СП 16.13330.2017 «Стальные конструкции»</w:t>
      </w:r>
      <w:r>
        <w:rPr>
          <w:rFonts w:ascii="Times New Roman" w:eastAsia="Calibri" w:hAnsi="Times New Roman"/>
          <w:sz w:val="22"/>
          <w:szCs w:val="22"/>
          <w:lang w:eastAsia="en-US"/>
        </w:rPr>
        <w:t>;</w:t>
      </w:r>
    </w:p>
    <w:p w14:paraId="12909920" w14:textId="6AE27C39" w:rsidR="00BE1E1C" w:rsidRDefault="00BE1E1C">
      <w:pPr>
        <w:widowControl/>
        <w:spacing w:line="276" w:lineRule="auto"/>
        <w:rPr>
          <w:rFonts w:ascii="Times New Roman" w:eastAsia="Calibri" w:hAnsi="Times New Roman"/>
          <w:sz w:val="22"/>
          <w:szCs w:val="22"/>
          <w:lang w:eastAsia="en-US"/>
        </w:rPr>
      </w:pPr>
      <w:r>
        <w:rPr>
          <w:rFonts w:ascii="Times New Roman" w:eastAsia="Calibri" w:hAnsi="Times New Roman"/>
          <w:sz w:val="22"/>
          <w:szCs w:val="22"/>
          <w:lang w:eastAsia="en-US"/>
        </w:rPr>
        <w:t xml:space="preserve">- </w:t>
      </w:r>
      <w:r w:rsidRPr="00BE1E1C">
        <w:rPr>
          <w:rFonts w:ascii="Times New Roman" w:eastAsia="Calibri" w:hAnsi="Times New Roman"/>
          <w:sz w:val="22"/>
          <w:szCs w:val="22"/>
          <w:lang w:eastAsia="en-US"/>
        </w:rPr>
        <w:t>СП 29.13330.2011 «Полы»</w:t>
      </w:r>
      <w:r>
        <w:rPr>
          <w:rFonts w:ascii="Times New Roman" w:eastAsia="Calibri" w:hAnsi="Times New Roman"/>
          <w:sz w:val="22"/>
          <w:szCs w:val="22"/>
          <w:lang w:eastAsia="en-US"/>
        </w:rPr>
        <w:t>;</w:t>
      </w:r>
    </w:p>
    <w:p w14:paraId="41B81DA8" w14:textId="2CD2DB3A" w:rsidR="0077546B" w:rsidRDefault="00F72E06">
      <w:pPr>
        <w:widowControl/>
        <w:spacing w:line="276" w:lineRule="auto"/>
        <w:rPr>
          <w:rFonts w:ascii="Times New Roman" w:eastAsia="Calibri" w:hAnsi="Times New Roman"/>
          <w:sz w:val="22"/>
          <w:szCs w:val="22"/>
          <w:lang w:eastAsia="en-US"/>
        </w:rPr>
      </w:pPr>
      <w:r>
        <w:rPr>
          <w:rFonts w:ascii="Times New Roman" w:eastAsia="Calibri" w:hAnsi="Times New Roman"/>
          <w:sz w:val="22"/>
          <w:szCs w:val="22"/>
          <w:lang w:eastAsia="en-US"/>
        </w:rPr>
        <w:t xml:space="preserve">- И иные </w:t>
      </w:r>
      <w:r>
        <w:rPr>
          <w:rFonts w:ascii="Times New Roman" w:eastAsia="SimSun" w:hAnsi="Times New Roman"/>
          <w:bCs/>
          <w:sz w:val="22"/>
          <w:szCs w:val="22"/>
          <w:lang w:eastAsia="hi-IN" w:bidi="hi-IN"/>
        </w:rPr>
        <w:t>требования государственных стандартов, действующих строительных норм и правил, НПБ, технических регламентов, санитарных норм и правил, предназначенных для выполнения данных видов работ.</w:t>
      </w:r>
    </w:p>
    <w:p w14:paraId="4F5696FD" w14:textId="77777777" w:rsidR="0077546B" w:rsidRDefault="00F72E06">
      <w:pPr>
        <w:spacing w:line="276" w:lineRule="auto"/>
        <w:rPr>
          <w:rFonts w:ascii="Times New Roman" w:eastAsia="SimSun" w:hAnsi="Times New Roman"/>
          <w:bCs/>
          <w:sz w:val="22"/>
          <w:szCs w:val="22"/>
          <w:lang w:eastAsia="hi-IN" w:bidi="hi-IN"/>
        </w:rPr>
      </w:pPr>
      <w:r>
        <w:rPr>
          <w:rFonts w:ascii="Times New Roman" w:eastAsia="SimSun" w:hAnsi="Times New Roman"/>
          <w:bCs/>
          <w:sz w:val="22"/>
          <w:szCs w:val="22"/>
          <w:lang w:eastAsia="hi-IN" w:bidi="hi-IN"/>
        </w:rPr>
        <w:t>7.2. Выполняемые работы, равно как и их результат, должны соответствовать требованиям и актов законодательства РФ и действующих нормативно-техническим документам и правилам, (в случае указания недействующих ГОСТ, СНИП, СанПин, ТР, ТС и иных нормативных и регулирующих документов – данными документами руководствоваться не требуется).</w:t>
      </w:r>
    </w:p>
    <w:p w14:paraId="47EB4366" w14:textId="77777777" w:rsidR="0077546B" w:rsidRDefault="00F72E06">
      <w:pPr>
        <w:tabs>
          <w:tab w:val="center" w:pos="567"/>
        </w:tabs>
        <w:spacing w:line="276" w:lineRule="auto"/>
        <w:jc w:val="both"/>
        <w:rPr>
          <w:rFonts w:ascii="Times New Roman" w:eastAsia="Times New Roman" w:hAnsi="Times New Roman"/>
          <w:b/>
          <w:sz w:val="22"/>
          <w:szCs w:val="22"/>
          <w:lang w:eastAsia="ru-RU"/>
        </w:rPr>
      </w:pPr>
      <w:r>
        <w:rPr>
          <w:rFonts w:ascii="Times New Roman" w:hAnsi="Times New Roman"/>
          <w:b/>
          <w:sz w:val="22"/>
          <w:szCs w:val="22"/>
        </w:rPr>
        <w:t>8. Требования к результатам работ и иные показатели, связанные с определением соответствия выполняемых работ потребностям Заказчика (приемка работ).</w:t>
      </w:r>
    </w:p>
    <w:p w14:paraId="27857194" w14:textId="0B8F7520" w:rsidR="0077546B" w:rsidRDefault="00F72E06">
      <w:pPr>
        <w:spacing w:line="276" w:lineRule="auto"/>
        <w:jc w:val="both"/>
        <w:rPr>
          <w:rFonts w:ascii="Times New Roman" w:hAnsi="Times New Roman"/>
          <w:b/>
          <w:sz w:val="22"/>
          <w:szCs w:val="22"/>
        </w:rPr>
      </w:pPr>
      <w:r>
        <w:rPr>
          <w:rFonts w:ascii="Times New Roman" w:hAnsi="Times New Roman"/>
          <w:sz w:val="22"/>
          <w:szCs w:val="22"/>
        </w:rPr>
        <w:t xml:space="preserve">8.1. Результатом работы являются </w:t>
      </w:r>
      <w:r w:rsidRPr="00220B29">
        <w:rPr>
          <w:rFonts w:ascii="Times New Roman" w:hAnsi="Times New Roman"/>
          <w:sz w:val="22"/>
          <w:szCs w:val="22"/>
        </w:rPr>
        <w:t>выполненны</w:t>
      </w:r>
      <w:r w:rsidR="00A16A1B" w:rsidRPr="00220B29">
        <w:rPr>
          <w:rFonts w:ascii="Times New Roman" w:hAnsi="Times New Roman"/>
          <w:sz w:val="22"/>
          <w:szCs w:val="22"/>
        </w:rPr>
        <w:t xml:space="preserve">е работы </w:t>
      </w:r>
      <w:r w:rsidR="00220B29" w:rsidRPr="00220B29">
        <w:rPr>
          <w:rFonts w:ascii="Times New Roman" w:hAnsi="Times New Roman"/>
          <w:sz w:val="22"/>
          <w:szCs w:val="22"/>
        </w:rPr>
        <w:t>по наружным сетям водоснабжения, водоотведения, теплоснабжения, газоснабжения и благоустройство, озеленение территории</w:t>
      </w:r>
      <w:r w:rsidR="00A16A1B">
        <w:rPr>
          <w:rFonts w:ascii="Times New Roman" w:hAnsi="Times New Roman"/>
          <w:sz w:val="22"/>
          <w:szCs w:val="22"/>
        </w:rPr>
        <w:t>,</w:t>
      </w:r>
      <w:r>
        <w:rPr>
          <w:rFonts w:ascii="Times New Roman" w:hAnsi="Times New Roman"/>
          <w:bCs/>
          <w:sz w:val="22"/>
          <w:szCs w:val="22"/>
        </w:rPr>
        <w:t xml:space="preserve"> </w:t>
      </w:r>
      <w:r>
        <w:rPr>
          <w:rFonts w:ascii="Times New Roman" w:hAnsi="Times New Roman"/>
          <w:sz w:val="22"/>
          <w:szCs w:val="22"/>
        </w:rPr>
        <w:t>приведенный в нормативно-техническое состояние, отвечающий требованиям технической и санитарной безопасности.</w:t>
      </w:r>
    </w:p>
    <w:p w14:paraId="45630638" w14:textId="77777777" w:rsidR="0077546B" w:rsidRDefault="00F72E06">
      <w:pPr>
        <w:tabs>
          <w:tab w:val="center" w:pos="567"/>
        </w:tabs>
        <w:spacing w:line="276" w:lineRule="auto"/>
        <w:jc w:val="both"/>
        <w:rPr>
          <w:rFonts w:ascii="Times New Roman" w:hAnsi="Times New Roman"/>
          <w:sz w:val="22"/>
          <w:szCs w:val="22"/>
        </w:rPr>
      </w:pPr>
      <w:r>
        <w:rPr>
          <w:rFonts w:ascii="Times New Roman" w:hAnsi="Times New Roman"/>
          <w:sz w:val="22"/>
          <w:szCs w:val="22"/>
        </w:rPr>
        <w:t>8.2. Сдача результатов выполненных работ Подрядчиком и приемка их Заказчиком оформляется актом о приеме выполненных работ (КС-2), подписанным обеими сторонами.</w:t>
      </w:r>
    </w:p>
    <w:p w14:paraId="02F268D1" w14:textId="77777777" w:rsidR="0077546B" w:rsidRDefault="00F72E06">
      <w:pPr>
        <w:spacing w:line="276" w:lineRule="auto"/>
        <w:jc w:val="both"/>
        <w:rPr>
          <w:rFonts w:ascii="Times New Roman" w:hAnsi="Times New Roman"/>
          <w:sz w:val="22"/>
          <w:szCs w:val="22"/>
        </w:rPr>
      </w:pPr>
      <w:r>
        <w:rPr>
          <w:rFonts w:ascii="Times New Roman" w:hAnsi="Times New Roman"/>
          <w:sz w:val="22"/>
          <w:szCs w:val="22"/>
        </w:rPr>
        <w:t>8.3. По завершению работ Подрядчик должен предоставить Заказчику:</w:t>
      </w:r>
    </w:p>
    <w:p w14:paraId="28ABBE91" w14:textId="77777777" w:rsidR="0077546B" w:rsidRDefault="00F72E06">
      <w:pPr>
        <w:spacing w:line="276" w:lineRule="auto"/>
        <w:jc w:val="both"/>
        <w:rPr>
          <w:rFonts w:ascii="Times New Roman" w:hAnsi="Times New Roman"/>
          <w:sz w:val="22"/>
          <w:szCs w:val="22"/>
        </w:rPr>
      </w:pPr>
      <w:r>
        <w:rPr>
          <w:rFonts w:ascii="Times New Roman" w:hAnsi="Times New Roman"/>
          <w:sz w:val="22"/>
          <w:szCs w:val="22"/>
        </w:rPr>
        <w:lastRenderedPageBreak/>
        <w:t xml:space="preserve">- акт скрытых работ с фотофиксацией (при обнаружения скрытых работ) - на бумажном и электронном носителе в количестве </w:t>
      </w:r>
      <w:r>
        <w:rPr>
          <w:rFonts w:ascii="Times New Roman" w:hAnsi="Times New Roman"/>
          <w:sz w:val="22"/>
          <w:szCs w:val="22"/>
          <w:shd w:val="clear" w:color="auto" w:fill="FFFFFF"/>
        </w:rPr>
        <w:t>1-го экземпляра;</w:t>
      </w:r>
    </w:p>
    <w:p w14:paraId="5FBA93B2" w14:textId="77777777" w:rsidR="0077546B" w:rsidRDefault="00F72E06">
      <w:pPr>
        <w:pStyle w:val="af8"/>
        <w:spacing w:line="276" w:lineRule="auto"/>
        <w:jc w:val="both"/>
        <w:rPr>
          <w:sz w:val="22"/>
          <w:szCs w:val="22"/>
        </w:rPr>
      </w:pPr>
      <w:r>
        <w:rPr>
          <w:sz w:val="22"/>
          <w:szCs w:val="22"/>
        </w:rPr>
        <w:t xml:space="preserve">- сертификаты на материалы (заверенные копии) - на бумажном и электронном носителе в количестве </w:t>
      </w:r>
      <w:r>
        <w:rPr>
          <w:sz w:val="22"/>
          <w:szCs w:val="22"/>
          <w:shd w:val="clear" w:color="auto" w:fill="FFFFFF"/>
        </w:rPr>
        <w:t>1-го экземпляра;</w:t>
      </w:r>
    </w:p>
    <w:p w14:paraId="13C10E66" w14:textId="77777777" w:rsidR="0077546B" w:rsidRDefault="00F72E06">
      <w:pPr>
        <w:pStyle w:val="af8"/>
        <w:spacing w:line="276" w:lineRule="auto"/>
        <w:jc w:val="both"/>
        <w:rPr>
          <w:sz w:val="22"/>
          <w:szCs w:val="22"/>
        </w:rPr>
      </w:pPr>
      <w:r>
        <w:rPr>
          <w:sz w:val="22"/>
          <w:szCs w:val="22"/>
        </w:rPr>
        <w:t>- акт выполненных работ (КС-2) - на бумажном и электронном носителе в количестве 2-х экземпляров;</w:t>
      </w:r>
    </w:p>
    <w:p w14:paraId="705226C2" w14:textId="77777777" w:rsidR="0077546B" w:rsidRDefault="00F72E06">
      <w:pPr>
        <w:pStyle w:val="af8"/>
        <w:spacing w:line="276" w:lineRule="auto"/>
        <w:jc w:val="both"/>
        <w:rPr>
          <w:sz w:val="22"/>
          <w:szCs w:val="22"/>
        </w:rPr>
      </w:pPr>
      <w:r>
        <w:rPr>
          <w:sz w:val="22"/>
          <w:szCs w:val="22"/>
        </w:rPr>
        <w:t>- справка о стоимости выполненных работ и затрат (КС-3) - на бумажном и электронном носителе в количестве 2-х экземпляров.</w:t>
      </w:r>
    </w:p>
    <w:p w14:paraId="1AA5DA2A" w14:textId="77777777" w:rsidR="0077546B" w:rsidRDefault="00F72E06">
      <w:pPr>
        <w:pStyle w:val="af8"/>
        <w:spacing w:line="276" w:lineRule="auto"/>
        <w:jc w:val="both"/>
        <w:rPr>
          <w:rFonts w:eastAsia="SimSun"/>
          <w:b/>
          <w:sz w:val="22"/>
          <w:szCs w:val="22"/>
          <w:lang w:eastAsia="hi-IN" w:bidi="hi-IN"/>
        </w:rPr>
      </w:pPr>
      <w:r>
        <w:rPr>
          <w:rFonts w:eastAsia="SimSun"/>
          <w:b/>
          <w:sz w:val="22"/>
          <w:szCs w:val="22"/>
          <w:lang w:eastAsia="hi-IN" w:bidi="hi-IN"/>
        </w:rPr>
        <w:t>9. Требования по объёму гарантий качества работ</w:t>
      </w:r>
    </w:p>
    <w:p w14:paraId="67AF3022" w14:textId="77777777" w:rsidR="0077546B" w:rsidRDefault="00F72E06">
      <w:pPr>
        <w:pStyle w:val="af8"/>
        <w:spacing w:line="276" w:lineRule="auto"/>
        <w:jc w:val="both"/>
        <w:rPr>
          <w:sz w:val="22"/>
          <w:szCs w:val="22"/>
        </w:rPr>
      </w:pPr>
      <w:r>
        <w:rPr>
          <w:rFonts w:eastAsia="SimSun"/>
          <w:sz w:val="22"/>
          <w:szCs w:val="22"/>
          <w:lang w:eastAsia="hi-IN" w:bidi="hi-IN"/>
        </w:rPr>
        <w:t>9.1. Под гарантией понимается устранение Подрядчиком своими силами и за свой счет допущенных по его вине недостатков, выявленных после приемки работ.</w:t>
      </w:r>
    </w:p>
    <w:p w14:paraId="46D66F01" w14:textId="77777777" w:rsidR="0077546B" w:rsidRDefault="00F72E06">
      <w:pPr>
        <w:spacing w:line="276" w:lineRule="auto"/>
        <w:jc w:val="both"/>
        <w:rPr>
          <w:rFonts w:ascii="Times New Roman" w:eastAsia="SimSun" w:hAnsi="Times New Roman"/>
          <w:sz w:val="22"/>
          <w:szCs w:val="22"/>
          <w:lang w:eastAsia="hi-IN" w:bidi="hi-IN"/>
        </w:rPr>
      </w:pPr>
      <w:r>
        <w:rPr>
          <w:rFonts w:ascii="Times New Roman" w:eastAsia="SimSun" w:hAnsi="Times New Roman"/>
          <w:sz w:val="22"/>
          <w:szCs w:val="22"/>
          <w:lang w:eastAsia="hi-IN" w:bidi="hi-IN"/>
        </w:rPr>
        <w:t>9.2. Подрядчик несет ответственность за недостатки (дефекты), обнаруженные в пределах гарантийного срока, если не докажет, что они произошли вследствие нормального износа результата выполненных работ или его частей, неправильной его эксплуатации, ненадлежащего ремонта результата выполненных работ, произведенного самим Заказчиком или привлеченными им третьими лицами.</w:t>
      </w:r>
    </w:p>
    <w:p w14:paraId="2B6D4D5C" w14:textId="77777777" w:rsidR="0077546B" w:rsidRDefault="00F72E06">
      <w:pPr>
        <w:spacing w:line="276" w:lineRule="auto"/>
        <w:jc w:val="both"/>
        <w:rPr>
          <w:rFonts w:ascii="Times New Roman" w:eastAsia="SimSun" w:hAnsi="Times New Roman"/>
          <w:sz w:val="22"/>
          <w:szCs w:val="22"/>
          <w:lang w:eastAsia="hi-IN" w:bidi="hi-IN"/>
        </w:rPr>
      </w:pPr>
      <w:r>
        <w:rPr>
          <w:rFonts w:ascii="Times New Roman" w:eastAsia="SimSun" w:hAnsi="Times New Roman"/>
          <w:sz w:val="22"/>
          <w:szCs w:val="22"/>
          <w:lang w:eastAsia="hi-IN" w:bidi="hi-IN"/>
        </w:rPr>
        <w:t>9.3. При обнаружении в течение гарантийного срока недостатков (дефектов),</w:t>
      </w:r>
      <w:r>
        <w:rPr>
          <w:rFonts w:ascii="Times New Roman" w:hAnsi="Times New Roman"/>
          <w:sz w:val="22"/>
          <w:szCs w:val="22"/>
        </w:rPr>
        <w:t xml:space="preserve"> </w:t>
      </w:r>
      <w:r>
        <w:rPr>
          <w:rFonts w:ascii="Times New Roman" w:eastAsia="SimSun" w:hAnsi="Times New Roman"/>
          <w:sz w:val="22"/>
          <w:szCs w:val="22"/>
          <w:lang w:eastAsia="hi-IN" w:bidi="hi-IN"/>
        </w:rPr>
        <w:t>Заказчик должен заявить о них Подрядчику в разумный срок после их обнаружения. Подрядчик обязан устранить возникшие повреждения на сетях, находящихся на гарантийном обслуживании в течение 24 часов с момента оповещения Заказчиком.</w:t>
      </w:r>
    </w:p>
    <w:p w14:paraId="1B3D8DA7" w14:textId="77777777" w:rsidR="0077546B" w:rsidRDefault="00F72E06">
      <w:pPr>
        <w:spacing w:line="276" w:lineRule="auto"/>
        <w:jc w:val="both"/>
        <w:rPr>
          <w:rFonts w:ascii="Times New Roman" w:eastAsia="SimSun" w:hAnsi="Times New Roman"/>
          <w:sz w:val="22"/>
          <w:szCs w:val="22"/>
          <w:lang w:eastAsia="hi-IN" w:bidi="hi-IN"/>
        </w:rPr>
      </w:pPr>
      <w:r>
        <w:rPr>
          <w:rFonts w:ascii="Times New Roman" w:eastAsia="SimSun" w:hAnsi="Times New Roman"/>
          <w:sz w:val="22"/>
          <w:szCs w:val="22"/>
          <w:lang w:eastAsia="hi-IN" w:bidi="hi-IN"/>
        </w:rPr>
        <w:t>9.4. Течение гарантийного срока прерывается на все время, на протяжении которого результат выполненных работ не мог эксплуатироваться вследствие недостатков (дефектов), Подрядчик обязан устранить соответствующие недостатки (дефекты), в срок, указанный в акте, в котором фиксируются данные недостатки (дефекты). При этом Подрядчик обязан безвозмездно устранять указанные в акте недостатки (дефекты) в разумный срок или возмещать расходы на их устранение.</w:t>
      </w:r>
    </w:p>
    <w:p w14:paraId="2370013B" w14:textId="77777777" w:rsidR="0077546B" w:rsidRDefault="00F72E06">
      <w:pPr>
        <w:spacing w:line="276" w:lineRule="auto"/>
        <w:jc w:val="both"/>
        <w:rPr>
          <w:rFonts w:ascii="Times New Roman" w:eastAsia="SimSun" w:hAnsi="Times New Roman"/>
          <w:bCs/>
          <w:sz w:val="22"/>
          <w:szCs w:val="22"/>
          <w:lang w:eastAsia="hi-IN" w:bidi="hi-IN"/>
        </w:rPr>
      </w:pPr>
      <w:r>
        <w:rPr>
          <w:rFonts w:ascii="Times New Roman" w:eastAsia="SimSun" w:hAnsi="Times New Roman"/>
          <w:bCs/>
          <w:sz w:val="22"/>
          <w:szCs w:val="22"/>
          <w:lang w:eastAsia="hi-IN" w:bidi="hi-IN"/>
        </w:rPr>
        <w:t>9.5. Подрядчик гарантирует возможность безопасного использования результата выполненных работ по назначению в течение всего гарантийного срока.</w:t>
      </w:r>
    </w:p>
    <w:p w14:paraId="1AEC0BCD" w14:textId="77777777" w:rsidR="0077546B" w:rsidRDefault="00F72E06">
      <w:pPr>
        <w:spacing w:line="276" w:lineRule="auto"/>
        <w:jc w:val="both"/>
        <w:rPr>
          <w:rFonts w:ascii="Times New Roman" w:eastAsia="SimSun" w:hAnsi="Times New Roman"/>
          <w:bCs/>
          <w:sz w:val="22"/>
          <w:szCs w:val="22"/>
          <w:lang w:eastAsia="hi-IN" w:bidi="hi-IN"/>
        </w:rPr>
      </w:pPr>
      <w:r>
        <w:rPr>
          <w:rFonts w:ascii="Times New Roman" w:eastAsia="SimSun" w:hAnsi="Times New Roman"/>
          <w:bCs/>
          <w:sz w:val="22"/>
          <w:szCs w:val="22"/>
          <w:lang w:eastAsia="hi-IN" w:bidi="hi-IN"/>
        </w:rPr>
        <w:t>9.6. Подрядчик несет ответственность перед Заказчиком за допущенные отступления от требований настоящего Технического задания.</w:t>
      </w:r>
    </w:p>
    <w:p w14:paraId="6C8D895E" w14:textId="77777777" w:rsidR="0077546B" w:rsidRDefault="00F72E06">
      <w:pPr>
        <w:spacing w:line="276" w:lineRule="auto"/>
        <w:jc w:val="both"/>
        <w:rPr>
          <w:rFonts w:ascii="Times New Roman" w:eastAsia="SimSun" w:hAnsi="Times New Roman"/>
          <w:bCs/>
          <w:sz w:val="22"/>
          <w:szCs w:val="22"/>
          <w:lang w:eastAsia="hi-IN" w:bidi="hi-IN"/>
        </w:rPr>
      </w:pPr>
      <w:r>
        <w:rPr>
          <w:rFonts w:ascii="Times New Roman" w:eastAsia="SimSun" w:hAnsi="Times New Roman"/>
          <w:bCs/>
          <w:sz w:val="22"/>
          <w:szCs w:val="22"/>
          <w:lang w:eastAsia="hi-IN" w:bidi="hi-IN"/>
        </w:rPr>
        <w:t>9.7. Подрядчик не несет ответственности в период гарантийного срока за ущерб, причиненный результату работ третьими лицами или ненадлежащей эксплуатацией.</w:t>
      </w:r>
    </w:p>
    <w:p w14:paraId="0CDBC972" w14:textId="0D4CD7BF" w:rsidR="0077546B" w:rsidRDefault="00F72E06">
      <w:pPr>
        <w:spacing w:line="276" w:lineRule="auto"/>
        <w:jc w:val="both"/>
        <w:rPr>
          <w:rFonts w:ascii="Times New Roman" w:eastAsia="SimSun" w:hAnsi="Times New Roman"/>
          <w:sz w:val="22"/>
          <w:szCs w:val="22"/>
          <w:lang w:eastAsia="hi-IN" w:bidi="hi-IN"/>
        </w:rPr>
      </w:pPr>
      <w:r>
        <w:rPr>
          <w:rFonts w:ascii="Times New Roman" w:eastAsia="SimSun" w:hAnsi="Times New Roman"/>
          <w:sz w:val="22"/>
          <w:szCs w:val="22"/>
          <w:lang w:eastAsia="hi-IN" w:bidi="hi-IN"/>
        </w:rPr>
        <w:t xml:space="preserve">9.8. В соответствии с условиями Договора гарантийный срок на выполненные работы – </w:t>
      </w:r>
      <w:r w:rsidRPr="00F6072A">
        <w:rPr>
          <w:rFonts w:ascii="Times New Roman" w:eastAsia="SimSun" w:hAnsi="Times New Roman"/>
          <w:sz w:val="22"/>
          <w:szCs w:val="22"/>
          <w:lang w:eastAsia="hi-IN" w:bidi="hi-IN"/>
        </w:rPr>
        <w:t xml:space="preserve">не менее </w:t>
      </w:r>
      <w:r w:rsidR="00A16A1B" w:rsidRPr="00F6072A">
        <w:rPr>
          <w:rFonts w:ascii="Times New Roman" w:eastAsia="SimSun" w:hAnsi="Times New Roman"/>
          <w:sz w:val="22"/>
          <w:szCs w:val="22"/>
          <w:lang w:eastAsia="hi-IN" w:bidi="hi-IN"/>
        </w:rPr>
        <w:t>24</w:t>
      </w:r>
      <w:r w:rsidRPr="00F6072A">
        <w:rPr>
          <w:rFonts w:ascii="Times New Roman" w:eastAsia="SimSun" w:hAnsi="Times New Roman"/>
          <w:sz w:val="22"/>
          <w:szCs w:val="22"/>
          <w:lang w:eastAsia="hi-IN" w:bidi="hi-IN"/>
        </w:rPr>
        <w:t xml:space="preserve"> месяцев с даты подписания итогового Акта приёмки выполненных работ.</w:t>
      </w:r>
    </w:p>
    <w:p w14:paraId="48C5F3E6" w14:textId="5B31A419" w:rsidR="0077546B" w:rsidRDefault="00F6072A">
      <w:pPr>
        <w:spacing w:line="276" w:lineRule="auto"/>
        <w:jc w:val="both"/>
        <w:rPr>
          <w:rFonts w:ascii="Times New Roman" w:eastAsia="SimSun" w:hAnsi="Times New Roman"/>
          <w:sz w:val="22"/>
          <w:szCs w:val="22"/>
          <w:lang w:eastAsia="hi-IN" w:bidi="hi-IN"/>
        </w:rPr>
      </w:pPr>
      <w:r>
        <w:rPr>
          <w:rFonts w:ascii="Times New Roman" w:eastAsia="SimSun" w:hAnsi="Times New Roman"/>
          <w:sz w:val="22"/>
          <w:szCs w:val="22"/>
          <w:lang w:eastAsia="hi-IN" w:bidi="hi-IN"/>
        </w:rPr>
        <w:t xml:space="preserve">9.9. </w:t>
      </w:r>
      <w:r w:rsidRPr="00F6072A">
        <w:rPr>
          <w:rFonts w:ascii="Times New Roman" w:eastAsia="SimSun" w:hAnsi="Times New Roman"/>
          <w:sz w:val="22"/>
          <w:szCs w:val="22"/>
          <w:lang w:eastAsia="hi-IN" w:bidi="hi-IN"/>
        </w:rPr>
        <w:t>Подрядчик должен гарантировать повторное восстановление в течение 2</w:t>
      </w:r>
      <w:r>
        <w:rPr>
          <w:rFonts w:ascii="Times New Roman" w:eastAsia="SimSun" w:hAnsi="Times New Roman"/>
          <w:sz w:val="22"/>
          <w:szCs w:val="22"/>
          <w:lang w:eastAsia="hi-IN" w:bidi="hi-IN"/>
        </w:rPr>
        <w:t>4</w:t>
      </w:r>
      <w:r w:rsidRPr="00F6072A">
        <w:rPr>
          <w:rFonts w:ascii="Times New Roman" w:eastAsia="SimSun" w:hAnsi="Times New Roman"/>
          <w:sz w:val="22"/>
          <w:szCs w:val="22"/>
          <w:lang w:eastAsia="hi-IN" w:bidi="hi-IN"/>
        </w:rPr>
        <w:t xml:space="preserve"> </w:t>
      </w:r>
      <w:r>
        <w:rPr>
          <w:rFonts w:ascii="Times New Roman" w:eastAsia="SimSun" w:hAnsi="Times New Roman"/>
          <w:sz w:val="22"/>
          <w:szCs w:val="22"/>
          <w:lang w:eastAsia="hi-IN" w:bidi="hi-IN"/>
        </w:rPr>
        <w:t>месяцев</w:t>
      </w:r>
      <w:r w:rsidRPr="00F6072A">
        <w:rPr>
          <w:rFonts w:ascii="Times New Roman" w:eastAsia="SimSun" w:hAnsi="Times New Roman"/>
          <w:sz w:val="22"/>
          <w:szCs w:val="22"/>
          <w:lang w:eastAsia="hi-IN" w:bidi="hi-IN"/>
        </w:rPr>
        <w:t xml:space="preserve"> объекта благоустройства в случае провалов, просадок грунта или дорожного покрытия.</w:t>
      </w:r>
    </w:p>
    <w:sectPr w:rsidR="0077546B">
      <w:headerReference w:type="even" r:id="rId7"/>
      <w:headerReference w:type="default" r:id="rId8"/>
      <w:footerReference w:type="even" r:id="rId9"/>
      <w:footerReference w:type="default" r:id="rId10"/>
      <w:headerReference w:type="first" r:id="rId11"/>
      <w:footerReference w:type="first" r:id="rId12"/>
      <w:pgSz w:w="11906" w:h="16838"/>
      <w:pgMar w:top="1134" w:right="850" w:bottom="1134" w:left="1701" w:header="708" w:footer="708" w:gutter="0"/>
      <w:cols w:space="708"/>
      <w:docGrid w:linePitch="360"/>
    </w:sectPr>
    <!-- MKR-13347 -->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8AE591" w14:textId="77777777" w:rsidR="00410183" w:rsidRDefault="00410183">
      <w:r>
        <w:separator/>
      </w:r>
    </w:p>
  </w:endnote>
  <w:endnote w:type="continuationSeparator" w:id="0">
    <w:p w14:paraId="0597FC47" w14:textId="77777777" w:rsidR="00410183" w:rsidRDefault="004101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FCEFC7" w14:textId="77777777" w:rsidR="001E2DBC" w:rsidRDefault="001E2DBC">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231560" w14:textId="1F0B5DC1" w:rsidR="0077546B" w:rsidRDefault="0077546B">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ABF6FD" w14:textId="77777777" w:rsidR="001E2DBC" w:rsidRDefault="001E2DBC">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94612D" w14:textId="77777777" w:rsidR="00410183" w:rsidRDefault="00410183">
      <w:r>
        <w:separator/>
      </w:r>
    </w:p>
  </w:footnote>
  <w:footnote w:type="continuationSeparator" w:id="0">
    <w:p w14:paraId="7B1638A9" w14:textId="77777777" w:rsidR="00410183" w:rsidRDefault="004101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374DE6" w14:textId="77777777" w:rsidR="001E2DBC" w:rsidRDefault="001E2DBC">
    <w:pPr>
      <w:pStyle w:val="a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BA2E5C" w14:textId="77777777" w:rsidR="001E2DBC" w:rsidRDefault="001E2DBC">
    <w:pPr>
      <w:pStyle w:val="a9"/>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95D606" w14:textId="77777777" w:rsidR="001E2DBC" w:rsidRDefault="001E2DBC">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4D6715E"/>
    <w:multiLevelType w:val="multilevel"/>
    <w:tmpl w:val="1FEE6936"/>
    <w:lvl w:ilvl="0">
      <w:start w:val="1"/>
      <w:numFmt w:val="decimal"/>
      <w:lvlText w:val="%1."/>
      <w:lvlJc w:val="left"/>
      <w:pPr>
        <w:ind w:left="1080" w:hanging="360"/>
      </w:pPr>
      <w:rPr>
        <w:rFonts w:hint="default"/>
        <w:b/>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546B"/>
    <w:rsid w:val="0001576D"/>
    <w:rsid w:val="0018340C"/>
    <w:rsid w:val="001E2DBC"/>
    <w:rsid w:val="00200679"/>
    <w:rsid w:val="00220B29"/>
    <w:rsid w:val="00285834"/>
    <w:rsid w:val="002949BF"/>
    <w:rsid w:val="00302193"/>
    <w:rsid w:val="003049D1"/>
    <w:rsid w:val="003B0124"/>
    <w:rsid w:val="003B5C8F"/>
    <w:rsid w:val="003F25AC"/>
    <w:rsid w:val="00410183"/>
    <w:rsid w:val="004B50CB"/>
    <w:rsid w:val="00535704"/>
    <w:rsid w:val="00546213"/>
    <w:rsid w:val="005769F3"/>
    <w:rsid w:val="005C763A"/>
    <w:rsid w:val="006922ED"/>
    <w:rsid w:val="006A06D3"/>
    <w:rsid w:val="0075480F"/>
    <w:rsid w:val="0077546B"/>
    <w:rsid w:val="007E2706"/>
    <w:rsid w:val="00805877"/>
    <w:rsid w:val="00837780"/>
    <w:rsid w:val="009C7A90"/>
    <w:rsid w:val="00A06D8F"/>
    <w:rsid w:val="00A16A1B"/>
    <w:rsid w:val="00A72377"/>
    <w:rsid w:val="00AF35C4"/>
    <w:rsid w:val="00B91FF4"/>
    <w:rsid w:val="00BC2E78"/>
    <w:rsid w:val="00BE1E1C"/>
    <w:rsid w:val="00C33245"/>
    <w:rsid w:val="00C378E9"/>
    <w:rsid w:val="00C61CF8"/>
    <w:rsid w:val="00C7473A"/>
    <w:rsid w:val="00D04144"/>
    <w:rsid w:val="00D27542"/>
    <w:rsid w:val="00D91BE8"/>
    <w:rsid w:val="00DE1EE9"/>
    <w:rsid w:val="00E06A1C"/>
    <w:rsid w:val="00E32CF0"/>
    <w:rsid w:val="00F6072A"/>
    <w:rsid w:val="00F72E06"/>
    <w:rsid w:val="00F948BB"/>
    <w:rsid w:val="00FF75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B53DCB"/>
  <w15:docId w15:val="{3E6E804D-3A36-4D9C-8519-359805AF32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pacing w:after="0" w:line="240" w:lineRule="auto"/>
    </w:pPr>
    <w:rPr>
      <w:rFonts w:ascii="Arial" w:eastAsia="Lucida Sans Unicode" w:hAnsi="Arial" w:cs="Times New Roman"/>
      <w:sz w:val="20"/>
      <w:szCs w:val="24"/>
      <w:lang w:eastAsia="ar-SA"/>
    </w:rPr>
  </w:style>
  <w:style w:type="paragraph" w:styleId="1">
    <w:name w:val="heading 1"/>
    <w:basedOn w:val="a"/>
    <w:link w:val="10"/>
    <w:uiPriority w:val="9"/>
    <w:qFormat/>
    <w:pPr>
      <w:widowControl/>
      <w:spacing w:before="100" w:beforeAutospacing="1" w:after="100" w:afterAutospacing="1"/>
      <w:outlineLvl w:val="0"/>
    </w:pPr>
    <w:rPr>
      <w:rFonts w:ascii="Times New Roman" w:eastAsia="Times New Roman" w:hAnsi="Times New Roman"/>
      <w:b/>
      <w:bCs/>
      <w:sz w:val="48"/>
      <w:szCs w:val="48"/>
      <w:lang w:eastAsia="ru-RU"/>
    </w:rPr>
  </w:style>
  <w:style w:type="paragraph" w:styleId="2">
    <w:name w:val="heading 2"/>
    <w:basedOn w:val="a"/>
    <w:next w:val="a"/>
    <w:link w:val="20"/>
    <w:uiPriority w:val="9"/>
    <w:unhideWhenUsed/>
    <w:qFormat/>
    <w:pPr>
      <w:keepNext/>
      <w:keepLines/>
      <w:spacing w:before="360" w:after="200"/>
      <w:outlineLvl w:val="1"/>
    </w:pPr>
    <w:rPr>
      <w:rFonts w:eastAsia="Arial" w:cs="Arial"/>
      <w:sz w:val="34"/>
    </w:rPr>
  </w:style>
  <w:style w:type="paragraph" w:styleId="3">
    <w:name w:val="heading 3"/>
    <w:basedOn w:val="a"/>
    <w:next w:val="a"/>
    <w:link w:val="30"/>
    <w:uiPriority w:val="9"/>
    <w:unhideWhenUsed/>
    <w:qFormat/>
    <w:pPr>
      <w:keepNext/>
      <w:keepLines/>
      <w:spacing w:before="320" w:after="200"/>
      <w:outlineLvl w:val="2"/>
    </w:pPr>
    <w:rPr>
      <w:rFonts w:eastAsia="Arial" w:cs="Arial"/>
      <w:sz w:val="30"/>
      <w:szCs w:val="30"/>
    </w:rPr>
  </w:style>
  <w:style w:type="paragraph" w:styleId="4">
    <w:name w:val="heading 4"/>
    <w:basedOn w:val="a"/>
    <w:next w:val="a"/>
    <w:link w:val="40"/>
    <w:uiPriority w:val="9"/>
    <w:unhideWhenUsed/>
    <w:qFormat/>
    <w:pPr>
      <w:keepNext/>
      <w:keepLines/>
      <w:spacing w:before="320" w:after="200"/>
      <w:outlineLvl w:val="3"/>
    </w:pPr>
    <w:rPr>
      <w:rFonts w:eastAsia="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eastAsia="Arial" w:cs="Arial"/>
      <w:b/>
      <w:bCs/>
      <w:sz w:val="24"/>
    </w:rPr>
  </w:style>
  <w:style w:type="paragraph" w:styleId="6">
    <w:name w:val="heading 6"/>
    <w:basedOn w:val="a"/>
    <w:next w:val="a"/>
    <w:link w:val="60"/>
    <w:uiPriority w:val="9"/>
    <w:unhideWhenUsed/>
    <w:qFormat/>
    <w:pPr>
      <w:keepNext/>
      <w:keepLines/>
      <w:spacing w:before="320" w:after="200"/>
      <w:outlineLvl w:val="5"/>
    </w:pPr>
    <w:rPr>
      <w:rFonts w:eastAsia="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eastAsia="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eastAsia="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eastAsia="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erChar">
    <w:name w:val="Header Char"/>
    <w:basedOn w:val="a0"/>
    <w:uiPriority w:val="99"/>
  </w:style>
  <w:style w:type="character" w:customStyle="1" w:styleId="CaptionChar">
    <w:name w:val="Caption Char"/>
    <w:uiPriority w:val="99"/>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Heading1Char">
    <w:name w:val="Heading 1 Char"/>
    <w:basedOn w:val="a0"/>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Title"/>
    <w:basedOn w:val="a"/>
    <w:next w:val="a"/>
    <w:link w:val="a4"/>
    <w:uiPriority w:val="10"/>
    <w:qFormat/>
    <w:pPr>
      <w:spacing w:before="300" w:after="200"/>
      <w:contextualSpacing/>
    </w:pPr>
    <w:rPr>
      <w:sz w:val="48"/>
      <w:szCs w:val="48"/>
    </w:rPr>
  </w:style>
  <w:style w:type="character" w:customStyle="1" w:styleId="a4">
    <w:name w:val="Заголовок Знак"/>
    <w:basedOn w:val="a0"/>
    <w:link w:val="a3"/>
    <w:uiPriority w:val="10"/>
    <w:rPr>
      <w:sz w:val="48"/>
      <w:szCs w:val="48"/>
    </w:rPr>
  </w:style>
  <w:style w:type="paragraph" w:styleId="a5">
    <w:name w:val="Subtitle"/>
    <w:basedOn w:val="a"/>
    <w:next w:val="a"/>
    <w:link w:val="a6"/>
    <w:uiPriority w:val="11"/>
    <w:qFormat/>
    <w:pPr>
      <w:spacing w:before="200" w:after="200"/>
    </w:pPr>
    <w:rPr>
      <w:sz w:val="24"/>
    </w:rPr>
  </w:style>
  <w:style w:type="character" w:customStyle="1" w:styleId="a6">
    <w:name w:val="Подзаголовок Знак"/>
    <w:basedOn w:val="a0"/>
    <w:link w:val="a5"/>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7">
    <w:name w:val="Intense Quote"/>
    <w:basedOn w:val="a"/>
    <w:next w:val="a"/>
    <w:link w:val="a8"/>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8">
    <w:name w:val="Выделенная цитата Знак"/>
    <w:link w:val="a7"/>
    <w:uiPriority w:val="30"/>
    <w:rPr>
      <w:i/>
    </w:rPr>
  </w:style>
  <w:style w:type="paragraph" w:styleId="a9">
    <w:name w:val="header"/>
    <w:basedOn w:val="a"/>
    <w:link w:val="aa"/>
    <w:uiPriority w:val="99"/>
    <w:unhideWhenUsed/>
    <w:pPr>
      <w:tabs>
        <w:tab w:val="center" w:pos="7143"/>
        <w:tab w:val="right" w:pos="14287"/>
      </w:tabs>
    </w:pPr>
  </w:style>
  <w:style w:type="character" w:customStyle="1" w:styleId="aa">
    <w:name w:val="Верхний колонтитул Знак"/>
    <w:basedOn w:val="a0"/>
    <w:link w:val="a9"/>
    <w:uiPriority w:val="99"/>
  </w:style>
  <w:style w:type="paragraph" w:styleId="ab">
    <w:name w:val="footer"/>
    <w:basedOn w:val="a"/>
    <w:link w:val="ac"/>
    <w:uiPriority w:val="99"/>
    <w:unhideWhenUsed/>
    <w:pPr>
      <w:tabs>
        <w:tab w:val="center" w:pos="7143"/>
        <w:tab w:val="right" w:pos="14287"/>
      </w:tabs>
    </w:pPr>
  </w:style>
  <w:style w:type="character" w:customStyle="1" w:styleId="FooterChar">
    <w:name w:val="Footer Char"/>
    <w:basedOn w:val="a0"/>
    <w:uiPriority w:val="99"/>
  </w:style>
  <w:style w:type="paragraph" w:styleId="ad">
    <w:name w:val="caption"/>
    <w:basedOn w:val="a"/>
    <w:next w:val="a"/>
    <w:uiPriority w:val="35"/>
    <w:semiHidden/>
    <w:unhideWhenUsed/>
    <w:qFormat/>
    <w:pPr>
      <w:spacing w:line="276" w:lineRule="auto"/>
    </w:pPr>
    <w:rPr>
      <w:b/>
      <w:bCs/>
      <w:color w:val="4F81BD" w:themeColor="accent1"/>
      <w:sz w:val="18"/>
      <w:szCs w:val="18"/>
    </w:rPr>
  </w:style>
  <w:style w:type="character" w:customStyle="1" w:styleId="ac">
    <w:name w:val="Нижний колонтитул Знак"/>
    <w:link w:val="ab"/>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000000"/>
          <w:left w:val="none" w:sz="0" w:space="0" w:color="000000"/>
          <w:bottom w:val="single" w:sz="4" w:space="0" w:color="A6BFDD" w:themeColor="accent1" w:themeTint="80"/>
          <w:right w:val="none" w:sz="0"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000000"/>
          <w:left w:val="none" w:sz="0" w:space="0" w:color="000000"/>
          <w:bottom w:val="none" w:sz="0"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000000"/>
          <w:left w:val="single" w:sz="4" w:space="0" w:color="A6BFDD" w:themeColor="accent1" w:themeTint="80"/>
          <w:bottom w:val="none" w:sz="0" w:space="0" w:color="000000"/>
          <w:right w:val="none" w:sz="0"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000000"/>
          <w:left w:val="none" w:sz="0" w:space="0" w:color="000000"/>
          <w:bottom w:val="single" w:sz="4" w:space="0" w:color="D99695" w:themeColor="accent2" w:themeTint="97"/>
          <w:right w:val="none" w:sz="0"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000000"/>
          <w:left w:val="none" w:sz="0" w:space="0" w:color="000000"/>
          <w:bottom w:val="none" w:sz="0"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000000"/>
          <w:left w:val="single" w:sz="4" w:space="0" w:color="D99695" w:themeColor="accent2" w:themeTint="97"/>
          <w:bottom w:val="none" w:sz="0" w:space="0" w:color="000000"/>
          <w:right w:val="none" w:sz="0"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000000"/>
          <w:left w:val="none" w:sz="0" w:space="0" w:color="000000"/>
          <w:bottom w:val="single" w:sz="4" w:space="0" w:color="9ABB59" w:themeColor="accent3" w:themeTint="FE"/>
          <w:right w:val="none" w:sz="0"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000000"/>
          <w:left w:val="none" w:sz="0" w:space="0" w:color="000000"/>
          <w:bottom w:val="none" w:sz="0"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000000"/>
          <w:left w:val="single" w:sz="4" w:space="0" w:color="9ABB59" w:themeColor="accent3" w:themeTint="FE"/>
          <w:bottom w:val="none" w:sz="0" w:space="0" w:color="000000"/>
          <w:right w:val="none" w:sz="0"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000000"/>
          <w:left w:val="none" w:sz="0" w:space="0" w:color="000000"/>
          <w:bottom w:val="single" w:sz="4" w:space="0" w:color="B2A1C6" w:themeColor="accent4" w:themeTint="9A"/>
          <w:right w:val="none" w:sz="0"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000000"/>
          <w:left w:val="none" w:sz="0" w:space="0" w:color="000000"/>
          <w:bottom w:val="none" w:sz="0"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000000"/>
          <w:left w:val="single" w:sz="4" w:space="0" w:color="B2A1C6" w:themeColor="accent4" w:themeTint="9A"/>
          <w:bottom w:val="none" w:sz="0" w:space="0" w:color="000000"/>
          <w:right w:val="none" w:sz="0"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000000"/>
          <w:left w:val="none" w:sz="0" w:space="0" w:color="000000"/>
          <w:bottom w:val="single" w:sz="4" w:space="0" w:color="99D0DE" w:themeColor="accent5" w:themeTint="90"/>
          <w:right w:val="none" w:sz="0"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000000"/>
          <w:left w:val="none" w:sz="0" w:space="0" w:color="000000"/>
          <w:bottom w:val="none" w:sz="0"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000000"/>
          <w:left w:val="single" w:sz="4" w:space="0" w:color="99D0DE" w:themeColor="accent5" w:themeTint="90"/>
          <w:bottom w:val="none" w:sz="0" w:space="0" w:color="000000"/>
          <w:right w:val="none" w:sz="0"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000000"/>
          <w:left w:val="none" w:sz="0" w:space="0" w:color="000000"/>
          <w:bottom w:val="single" w:sz="4" w:space="0" w:color="FAC396" w:themeColor="accent6" w:themeTint="90"/>
          <w:right w:val="none" w:sz="0"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000000"/>
          <w:left w:val="none" w:sz="0" w:space="0" w:color="000000"/>
          <w:bottom w:val="none" w:sz="0"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000000"/>
          <w:left w:val="single" w:sz="4" w:space="0" w:color="FAC396" w:themeColor="accent6" w:themeTint="90"/>
          <w:bottom w:val="none" w:sz="0" w:space="0" w:color="000000"/>
          <w:right w:val="none" w:sz="0"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000000"/>
          <w:left w:val="none" w:sz="0" w:space="0" w:color="000000"/>
          <w:bottom w:val="single" w:sz="4" w:space="0" w:color="4F81BD" w:themeColor="accent1"/>
          <w:right w:val="none" w:sz="0"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000000"/>
          <w:left w:val="none" w:sz="0" w:space="0" w:color="000000"/>
          <w:bottom w:val="none" w:sz="0"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000000"/>
          <w:left w:val="single" w:sz="4" w:space="0" w:color="4F81BD" w:themeColor="accent1"/>
          <w:bottom w:val="none" w:sz="0" w:space="0" w:color="000000"/>
          <w:right w:val="none" w:sz="0"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000000"/>
          <w:left w:val="none" w:sz="0" w:space="0" w:color="000000"/>
          <w:bottom w:val="single" w:sz="4" w:space="0" w:color="D99695" w:themeColor="accent2" w:themeTint="97"/>
          <w:right w:val="none" w:sz="0"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000000"/>
          <w:left w:val="none" w:sz="0" w:space="0" w:color="000000"/>
          <w:bottom w:val="none" w:sz="0"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000000"/>
          <w:left w:val="single" w:sz="4" w:space="0" w:color="D99695" w:themeColor="accent2" w:themeTint="97"/>
          <w:bottom w:val="none" w:sz="0" w:space="0" w:color="000000"/>
          <w:right w:val="none" w:sz="0"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000000"/>
          <w:left w:val="none" w:sz="0" w:space="0" w:color="000000"/>
          <w:bottom w:val="single" w:sz="4" w:space="0" w:color="C3D69B" w:themeColor="accent3" w:themeTint="98"/>
          <w:right w:val="none" w:sz="0"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000000"/>
          <w:left w:val="none" w:sz="0" w:space="0" w:color="000000"/>
          <w:bottom w:val="none" w:sz="0"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000000"/>
          <w:left w:val="single" w:sz="4" w:space="0" w:color="C3D69B" w:themeColor="accent3" w:themeTint="98"/>
          <w:bottom w:val="none" w:sz="0" w:space="0" w:color="000000"/>
          <w:right w:val="none" w:sz="0"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000000"/>
          <w:left w:val="none" w:sz="0" w:space="0" w:color="000000"/>
          <w:bottom w:val="single" w:sz="4" w:space="0" w:color="B2A1C6" w:themeColor="accent4" w:themeTint="9A"/>
          <w:right w:val="none" w:sz="0"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000000"/>
          <w:left w:val="none" w:sz="0" w:space="0" w:color="000000"/>
          <w:bottom w:val="none" w:sz="0"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000000"/>
          <w:left w:val="single" w:sz="4" w:space="0" w:color="B2A1C6" w:themeColor="accent4" w:themeTint="9A"/>
          <w:bottom w:val="none" w:sz="0" w:space="0" w:color="000000"/>
          <w:right w:val="none" w:sz="0"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000000"/>
          <w:left w:val="none" w:sz="0" w:space="0" w:color="000000"/>
          <w:bottom w:val="single" w:sz="4" w:space="0" w:color="92CCDC" w:themeColor="accent5" w:themeTint="9A"/>
          <w:right w:val="none" w:sz="0"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000000"/>
          <w:left w:val="none" w:sz="0" w:space="0" w:color="000000"/>
          <w:bottom w:val="none" w:sz="0"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000000"/>
          <w:left w:val="single" w:sz="4" w:space="0" w:color="92CCDC" w:themeColor="accent5" w:themeTint="9A"/>
          <w:bottom w:val="none" w:sz="0" w:space="0" w:color="000000"/>
          <w:right w:val="none" w:sz="0"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000000"/>
          <w:left w:val="none" w:sz="0" w:space="0" w:color="000000"/>
          <w:bottom w:val="single" w:sz="4" w:space="0" w:color="FAC090" w:themeColor="accent6" w:themeTint="98"/>
          <w:right w:val="none" w:sz="0"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000000"/>
          <w:left w:val="none" w:sz="0" w:space="0" w:color="000000"/>
          <w:bottom w:val="none" w:sz="0"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000000"/>
          <w:left w:val="single" w:sz="4" w:space="0" w:color="FAC090" w:themeColor="accent6" w:themeTint="98"/>
          <w:bottom w:val="none" w:sz="0" w:space="0" w:color="000000"/>
          <w:right w:val="none" w:sz="0"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ae">
    <w:name w:val="footnote text"/>
    <w:basedOn w:val="a"/>
    <w:link w:val="af"/>
    <w:uiPriority w:val="99"/>
    <w:semiHidden/>
    <w:unhideWhenUsed/>
    <w:pPr>
      <w:spacing w:after="40"/>
    </w:pPr>
    <w:rPr>
      <w:sz w:val="18"/>
    </w:rPr>
  </w:style>
  <w:style w:type="character" w:customStyle="1" w:styleId="af">
    <w:name w:val="Текст сноски Знак"/>
    <w:link w:val="ae"/>
    <w:uiPriority w:val="99"/>
    <w:rPr>
      <w:sz w:val="18"/>
    </w:rPr>
  </w:style>
  <w:style w:type="character" w:styleId="af0">
    <w:name w:val="footnote reference"/>
    <w:basedOn w:val="a0"/>
    <w:uiPriority w:val="99"/>
    <w:unhideWhenUsed/>
    <w:rPr>
      <w:vertAlign w:val="superscript"/>
    </w:rPr>
  </w:style>
  <w:style w:type="paragraph" w:styleId="af1">
    <w:name w:val="endnote text"/>
    <w:basedOn w:val="a"/>
    <w:link w:val="af2"/>
    <w:uiPriority w:val="99"/>
    <w:semiHidden/>
    <w:unhideWhenUsed/>
  </w:style>
  <w:style w:type="character" w:customStyle="1" w:styleId="af2">
    <w:name w:val="Текст концевой сноски Знак"/>
    <w:link w:val="af1"/>
    <w:uiPriority w:val="99"/>
    <w:rPr>
      <w:sz w:val="20"/>
    </w:rPr>
  </w:style>
  <w:style w:type="character" w:styleId="af3">
    <w:name w:val="endnote reference"/>
    <w:basedOn w:val="a0"/>
    <w:uiPriority w:val="99"/>
    <w:semiHidden/>
    <w:unhideWhenUsed/>
    <w:rPr>
      <w:vertAlign w:val="superscript"/>
    </w:rPr>
  </w:style>
  <w:style w:type="paragraph" w:styleId="12">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4">
    <w:name w:val="TOC Heading"/>
    <w:uiPriority w:val="39"/>
    <w:unhideWhenUsed/>
  </w:style>
  <w:style w:type="paragraph" w:styleId="af5">
    <w:name w:val="table of figures"/>
    <w:basedOn w:val="a"/>
    <w:next w:val="a"/>
    <w:uiPriority w:val="99"/>
    <w:unhideWhenUsed/>
  </w:style>
  <w:style w:type="paragraph" w:styleId="af6">
    <w:name w:val="Body Text"/>
    <w:basedOn w:val="a"/>
    <w:link w:val="af7"/>
    <w:pPr>
      <w:spacing w:after="120"/>
    </w:pPr>
  </w:style>
  <w:style w:type="character" w:customStyle="1" w:styleId="af7">
    <w:name w:val="Основной текст Знак"/>
    <w:basedOn w:val="a0"/>
    <w:link w:val="af6"/>
    <w:rPr>
      <w:rFonts w:ascii="Arial" w:eastAsia="Lucida Sans Unicode" w:hAnsi="Arial" w:cs="Times New Roman"/>
      <w:sz w:val="20"/>
      <w:szCs w:val="24"/>
      <w:lang w:eastAsia="ar-SA"/>
    </w:rPr>
  </w:style>
  <w:style w:type="paragraph" w:styleId="af8">
    <w:name w:val="No Spacing"/>
    <w:link w:val="af9"/>
    <w:uiPriority w:val="1"/>
    <w:qFormat/>
    <w:pPr>
      <w:spacing w:after="0" w:line="240" w:lineRule="auto"/>
    </w:pPr>
    <w:rPr>
      <w:rFonts w:ascii="Times New Roman" w:eastAsia="Arial" w:hAnsi="Times New Roman" w:cs="Times New Roman"/>
      <w:sz w:val="24"/>
      <w:szCs w:val="24"/>
      <w:lang w:eastAsia="ar-SA"/>
    </w:rPr>
  </w:style>
  <w:style w:type="paragraph" w:styleId="afa">
    <w:name w:val="List Paragraph"/>
    <w:basedOn w:val="a"/>
    <w:link w:val="afb"/>
    <w:uiPriority w:val="34"/>
    <w:qFormat/>
    <w:pPr>
      <w:widowControl/>
      <w:spacing w:after="200" w:line="276" w:lineRule="auto"/>
      <w:ind w:left="720"/>
      <w:contextualSpacing/>
    </w:pPr>
    <w:rPr>
      <w:rFonts w:ascii="Calibri" w:eastAsia="Calibri" w:hAnsi="Calibri"/>
      <w:sz w:val="22"/>
      <w:szCs w:val="22"/>
      <w:lang w:eastAsia="en-US"/>
    </w:rPr>
  </w:style>
  <w:style w:type="character" w:customStyle="1" w:styleId="afb">
    <w:name w:val="Абзац списка Знак"/>
    <w:basedOn w:val="a0"/>
    <w:link w:val="afa"/>
    <w:rPr>
      <w:rFonts w:ascii="Calibri" w:eastAsia="Calibri" w:hAnsi="Calibri" w:cs="Times New Roman"/>
    </w:rPr>
  </w:style>
  <w:style w:type="character" w:styleId="afc">
    <w:name w:val="Hyperlink"/>
    <w:basedOn w:val="a0"/>
    <w:uiPriority w:val="99"/>
    <w:semiHidden/>
    <w:unhideWhenUsed/>
    <w:rPr>
      <w:color w:val="0000FF"/>
      <w:u w:val="single"/>
    </w:rPr>
  </w:style>
  <w:style w:type="character" w:customStyle="1" w:styleId="upper">
    <w:name w:val="upper"/>
    <w:basedOn w:val="a0"/>
  </w:style>
  <w:style w:type="paragraph" w:customStyle="1" w:styleId="s13">
    <w:name w:val="s_13"/>
    <w:basedOn w:val="a"/>
    <w:pPr>
      <w:widowControl/>
      <w:ind w:firstLine="720"/>
    </w:pPr>
    <w:rPr>
      <w:rFonts w:ascii="Times New Roman" w:eastAsia="Times New Roman" w:hAnsi="Times New Roman"/>
      <w:szCs w:val="20"/>
      <w:lang w:eastAsia="ru-RU"/>
    </w:rPr>
  </w:style>
  <w:style w:type="character" w:customStyle="1" w:styleId="10">
    <w:name w:val="Заголовок 1 Знак"/>
    <w:basedOn w:val="a0"/>
    <w:link w:val="1"/>
    <w:uiPriority w:val="9"/>
    <w:rPr>
      <w:rFonts w:ascii="Times New Roman" w:eastAsia="Times New Roman" w:hAnsi="Times New Roman" w:cs="Times New Roman"/>
      <w:b/>
      <w:bCs/>
      <w:sz w:val="48"/>
      <w:szCs w:val="48"/>
      <w:lang w:eastAsia="ru-RU"/>
    </w:rPr>
  </w:style>
  <w:style w:type="table" w:styleId="afd">
    <w:name w:val="Table Grid"/>
    <w:basedOn w:val="a1"/>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9">
    <w:name w:val="Без интервала Знак"/>
    <w:link w:val="af8"/>
    <w:uiPriority w:val="1"/>
    <w:rPr>
      <w:rFonts w:ascii="Times New Roman" w:eastAsia="Arial" w:hAnsi="Times New Roman" w:cs="Times New Roman"/>
      <w:sz w:val="24"/>
      <w:szCs w:val="24"/>
      <w:lang w:eastAsia="ar-SA"/>
    </w:rPr>
  </w:style>
  <w:style w:type="paragraph" w:customStyle="1" w:styleId="docdata">
    <w:name w:val="docdata"/>
    <w:basedOn w:val="a"/>
    <w:pPr>
      <w:widowControl/>
      <w:spacing w:before="100" w:beforeAutospacing="1" w:after="100" w:afterAutospacing="1"/>
    </w:pPr>
    <w:rPr>
      <w:rFonts w:ascii="Times New Roman" w:eastAsia="Times New Roman" w:hAnsi="Times New Roman"/>
      <w:sz w:val="24"/>
      <w:lang w:eastAsia="ru-RU"/>
    </w:rPr>
  </w:style>
  <w:style w:type="character" w:customStyle="1" w:styleId="1327">
    <w:name w:val="1327"/>
    <w:basedOn w:val="a0"/>
  </w:style>
  <w:style w:type="paragraph" w:customStyle="1" w:styleId="headertext">
    <w:name w:val="headertext"/>
    <w:basedOn w:val="a"/>
    <w:pPr>
      <w:widowControl/>
      <w:spacing w:before="100" w:beforeAutospacing="1" w:after="100" w:afterAutospacing="1"/>
    </w:pPr>
    <w:rPr>
      <w:rFonts w:ascii="Times New Roman" w:eastAsia="Times New Roman" w:hAnsi="Times New Roman"/>
      <w:sz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2797070">
      <w:bodyDiv w:val="1"/>
      <w:marLeft w:val="0"/>
      <w:marRight w:val="0"/>
      <w:marTop w:val="0"/>
      <w:marBottom w:val="0"/>
      <w:divBdr>
        <w:top w:val="none" w:sz="0" w:space="0" w:color="auto"/>
        <w:left w:val="none" w:sz="0" w:space="0" w:color="auto"/>
        <w:bottom w:val="none" w:sz="0" w:space="0" w:color="auto"/>
        <w:right w:val="none" w:sz="0" w:space="0" w:color="auto"/>
      </w:divBdr>
    </w:div>
    <w:div w:id="624695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5</Pages>
  <Words>2533</Words>
  <Characters>14440</Characters>
  <Application>Microsoft Office Word</Application>
  <DocSecurity>0</DocSecurity>
  <Lines>120</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16940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DOC-MARKER-fMPZvvG3nQ-ykJCegn4Jgg</dc:description>
  <dc:creator>Admin</dc:creator>
  <cp:lastModifiedBy>Искандер Мухтаров Равилевич</cp:lastModifiedBy>
  <cp:revision>4</cp:revision>
  <dcterms:created xsi:type="dcterms:W3CDTF">2026-07-01T09:45:00Z</dcterms:created>
  <dcterms:modified xsi:type="dcterms:W3CDTF">2026-07-01T11:21:00Z</dcterms:modified>
</cp:coreProperties>
</file>